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75AF0E82" w:rsidR="00446F97" w:rsidRPr="00CD731B" w:rsidRDefault="00C16228" w:rsidP="008E6DE9">
      <w:pPr>
        <w:pStyle w:val="Overskrift1"/>
      </w:pPr>
      <w:r w:rsidRPr="00CD731B">
        <w:t xml:space="preserve">STCW </w:t>
      </w:r>
      <w:r w:rsidR="008E6DE9">
        <w:t>Kompetanse.</w:t>
      </w:r>
    </w:p>
    <w:p w14:paraId="41DEA2CB" w14:textId="619CB6C4" w:rsidR="00904F9B" w:rsidRPr="00CD731B" w:rsidRDefault="00446F97" w:rsidP="004809E6">
      <w:r w:rsidRPr="00CD731B">
        <w:t>STCW koden tabell A II/</w:t>
      </w:r>
      <w:r w:rsidR="00904F9B" w:rsidRPr="00CD731B">
        <w:t>2</w:t>
      </w:r>
      <w:r w:rsidRPr="00CD731B">
        <w:t xml:space="preserve"> </w:t>
      </w:r>
      <w:r w:rsidR="004809E6" w:rsidRPr="00CD731B">
        <w:t>Etablere vaktholds-ordninger og vaktholds-prosedyrer.</w:t>
      </w:r>
    </w:p>
    <w:p w14:paraId="079625E0" w14:textId="02A0C637" w:rsidR="004809E6" w:rsidRPr="00CD731B" w:rsidRDefault="008E6DE9" w:rsidP="008E6DE9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364CB170" w14:textId="45CAA52F" w:rsidR="00A17E03" w:rsidRPr="00CD731B" w:rsidRDefault="00A17E03" w:rsidP="00BA6B0B">
      <w:pPr>
        <w:spacing w:before="66" w:line="245" w:lineRule="auto"/>
        <w:ind w:right="2"/>
        <w:rPr>
          <w:rFonts w:ascii="Cambria" w:hAnsi="Cambria"/>
        </w:rPr>
      </w:pPr>
      <w:r w:rsidRPr="00CD731B">
        <w:rPr>
          <w:rFonts w:ascii="Cambria" w:hAnsi="Cambria"/>
        </w:rPr>
        <w:t>Studenten skal</w:t>
      </w:r>
      <w:r w:rsidR="00BA6B0B" w:rsidRPr="00CD731B">
        <w:rPr>
          <w:rFonts w:ascii="Cambria" w:hAnsi="Cambria"/>
        </w:rPr>
        <w:t xml:space="preserve"> </w:t>
      </w:r>
      <w:r w:rsidR="00D009C3" w:rsidRPr="00CD731B">
        <w:rPr>
          <w:rFonts w:ascii="Cambria" w:hAnsi="Cambria"/>
        </w:rPr>
        <w:t>ha grundig kjennskap til</w:t>
      </w:r>
      <w:r w:rsidR="00D009C3" w:rsidRPr="00CD731B">
        <w:rPr>
          <w:rFonts w:ascii="Cambria" w:eastAsia="Times New Roman" w:hAnsi="Cambria"/>
          <w:spacing w:val="-1"/>
          <w:w w:val="103"/>
        </w:rPr>
        <w:t xml:space="preserve"> </w:t>
      </w:r>
      <w:r w:rsidRPr="00CD731B">
        <w:rPr>
          <w:rFonts w:ascii="Cambria" w:eastAsia="Times New Roman" w:hAnsi="Cambria"/>
          <w:spacing w:val="1"/>
        </w:rPr>
        <w:t>p</w:t>
      </w:r>
      <w:r w:rsidRPr="00CD731B">
        <w:rPr>
          <w:rFonts w:ascii="Cambria" w:eastAsia="Times New Roman" w:hAnsi="Cambria"/>
          <w:spacing w:val="-1"/>
        </w:rPr>
        <w:t>r</w:t>
      </w:r>
      <w:r w:rsidRPr="00CD731B">
        <w:rPr>
          <w:rFonts w:ascii="Cambria" w:eastAsia="Times New Roman" w:hAnsi="Cambria"/>
          <w:spacing w:val="-3"/>
        </w:rPr>
        <w:t>i</w:t>
      </w:r>
      <w:r w:rsidRPr="00CD731B">
        <w:rPr>
          <w:rFonts w:ascii="Cambria" w:eastAsia="Times New Roman" w:hAnsi="Cambria"/>
          <w:spacing w:val="1"/>
        </w:rPr>
        <w:t>n</w:t>
      </w:r>
      <w:r w:rsidRPr="00CD731B">
        <w:rPr>
          <w:rFonts w:ascii="Cambria" w:eastAsia="Times New Roman" w:hAnsi="Cambria"/>
          <w:spacing w:val="-1"/>
        </w:rPr>
        <w:t>sip</w:t>
      </w:r>
      <w:r w:rsidRPr="00CD731B">
        <w:rPr>
          <w:rFonts w:ascii="Cambria" w:eastAsia="Times New Roman" w:hAnsi="Cambria"/>
          <w:spacing w:val="4"/>
        </w:rPr>
        <w:t>p</w:t>
      </w:r>
      <w:r w:rsidRPr="00CD731B">
        <w:rPr>
          <w:rFonts w:ascii="Cambria" w:eastAsia="Times New Roman" w:hAnsi="Cambria"/>
          <w:spacing w:val="-6"/>
        </w:rPr>
        <w:t>e</w:t>
      </w:r>
      <w:r w:rsidRPr="00CD731B">
        <w:rPr>
          <w:rFonts w:ascii="Cambria" w:eastAsia="Times New Roman" w:hAnsi="Cambria"/>
          <w:spacing w:val="4"/>
        </w:rPr>
        <w:t>n</w:t>
      </w:r>
      <w:r w:rsidRPr="00CD731B">
        <w:rPr>
          <w:rFonts w:ascii="Cambria" w:eastAsia="Times New Roman" w:hAnsi="Cambria"/>
        </w:rPr>
        <w:t>e</w:t>
      </w:r>
      <w:r w:rsidRPr="00CD731B">
        <w:rPr>
          <w:rFonts w:ascii="Cambria" w:eastAsia="Times New Roman" w:hAnsi="Cambria"/>
          <w:spacing w:val="15"/>
        </w:rPr>
        <w:t xml:space="preserve"> </w:t>
      </w:r>
      <w:r w:rsidRPr="00CD731B">
        <w:rPr>
          <w:rFonts w:ascii="Cambria" w:eastAsia="Times New Roman" w:hAnsi="Cambria"/>
          <w:spacing w:val="-1"/>
        </w:rPr>
        <w:t>s</w:t>
      </w:r>
      <w:r w:rsidRPr="00CD731B">
        <w:rPr>
          <w:rFonts w:ascii="Cambria" w:eastAsia="Times New Roman" w:hAnsi="Cambria"/>
          <w:spacing w:val="4"/>
        </w:rPr>
        <w:t>o</w:t>
      </w:r>
      <w:r w:rsidRPr="00CD731B">
        <w:rPr>
          <w:rFonts w:ascii="Cambria" w:eastAsia="Times New Roman" w:hAnsi="Cambria"/>
        </w:rPr>
        <w:t>m</w:t>
      </w:r>
      <w:r w:rsidRPr="00CD731B">
        <w:rPr>
          <w:rFonts w:ascii="Cambria" w:eastAsia="Times New Roman" w:hAnsi="Cambria"/>
          <w:spacing w:val="3"/>
        </w:rPr>
        <w:t xml:space="preserve"> </w:t>
      </w:r>
      <w:r w:rsidRPr="00CD731B">
        <w:rPr>
          <w:rFonts w:ascii="Cambria" w:eastAsia="Times New Roman" w:hAnsi="Cambria"/>
          <w:spacing w:val="2"/>
          <w:w w:val="102"/>
        </w:rPr>
        <w:t>s</w:t>
      </w:r>
      <w:r w:rsidRPr="00CD731B">
        <w:rPr>
          <w:rFonts w:ascii="Cambria" w:eastAsia="Times New Roman" w:hAnsi="Cambria"/>
          <w:spacing w:val="-1"/>
          <w:w w:val="102"/>
        </w:rPr>
        <w:t>k</w:t>
      </w:r>
      <w:r w:rsidRPr="00CD731B">
        <w:rPr>
          <w:rFonts w:ascii="Cambria" w:eastAsia="Times New Roman" w:hAnsi="Cambria"/>
          <w:spacing w:val="-3"/>
          <w:w w:val="103"/>
        </w:rPr>
        <w:t>a</w:t>
      </w:r>
      <w:r w:rsidRPr="00CD731B">
        <w:rPr>
          <w:rFonts w:ascii="Cambria" w:eastAsia="Times New Roman" w:hAnsi="Cambria"/>
          <w:w w:val="103"/>
        </w:rPr>
        <w:t xml:space="preserve">l </w:t>
      </w:r>
      <w:r w:rsidRPr="00CD731B">
        <w:rPr>
          <w:rFonts w:ascii="Cambria" w:eastAsia="Times New Roman" w:hAnsi="Cambria"/>
          <w:spacing w:val="-3"/>
          <w:w w:val="103"/>
        </w:rPr>
        <w:t>i</w:t>
      </w:r>
      <w:r w:rsidRPr="00CD731B">
        <w:rPr>
          <w:rFonts w:ascii="Cambria" w:eastAsia="Times New Roman" w:hAnsi="Cambria"/>
          <w:spacing w:val="2"/>
          <w:w w:val="103"/>
        </w:rPr>
        <w:t>a</w:t>
      </w:r>
      <w:r w:rsidRPr="00CD731B">
        <w:rPr>
          <w:rFonts w:ascii="Cambria" w:eastAsia="Times New Roman" w:hAnsi="Cambria"/>
          <w:spacing w:val="-3"/>
          <w:w w:val="102"/>
        </w:rPr>
        <w:t>k</w:t>
      </w:r>
      <w:r w:rsidRPr="00CD731B">
        <w:rPr>
          <w:rFonts w:ascii="Cambria" w:eastAsia="Times New Roman" w:hAnsi="Cambria"/>
          <w:spacing w:val="2"/>
          <w:w w:val="103"/>
        </w:rPr>
        <w:t>t</w:t>
      </w:r>
      <w:r w:rsidRPr="00CD731B">
        <w:rPr>
          <w:rFonts w:ascii="Cambria" w:eastAsia="Times New Roman" w:hAnsi="Cambria"/>
          <w:spacing w:val="-1"/>
          <w:w w:val="103"/>
        </w:rPr>
        <w:t>t</w:t>
      </w:r>
      <w:r w:rsidRPr="00CD731B">
        <w:rPr>
          <w:rFonts w:ascii="Cambria" w:eastAsia="Times New Roman" w:hAnsi="Cambria"/>
          <w:spacing w:val="-3"/>
          <w:w w:val="103"/>
        </w:rPr>
        <w:t>a</w:t>
      </w:r>
      <w:r w:rsidRPr="00CD731B">
        <w:rPr>
          <w:rFonts w:ascii="Cambria" w:eastAsia="Times New Roman" w:hAnsi="Cambria"/>
          <w:w w:val="102"/>
        </w:rPr>
        <w:t>s</w:t>
      </w:r>
      <w:r w:rsidRPr="00CD731B">
        <w:rPr>
          <w:rFonts w:ascii="Cambria" w:eastAsia="Times New Roman" w:hAnsi="Cambria"/>
          <w:spacing w:val="2"/>
        </w:rPr>
        <w:t xml:space="preserve"> f</w:t>
      </w:r>
      <w:r w:rsidRPr="00CD731B">
        <w:rPr>
          <w:rFonts w:ascii="Cambria" w:eastAsia="Times New Roman" w:hAnsi="Cambria"/>
          <w:spacing w:val="-3"/>
        </w:rPr>
        <w:t>o</w:t>
      </w:r>
      <w:r w:rsidRPr="00CD731B">
        <w:rPr>
          <w:rFonts w:ascii="Cambria" w:eastAsia="Times New Roman" w:hAnsi="Cambria"/>
        </w:rPr>
        <w:t>r</w:t>
      </w:r>
      <w:r w:rsidRPr="00CD731B">
        <w:rPr>
          <w:rFonts w:ascii="Cambria" w:eastAsia="Times New Roman" w:hAnsi="Cambria"/>
          <w:spacing w:val="6"/>
        </w:rPr>
        <w:t xml:space="preserve"> </w:t>
      </w:r>
      <w:r w:rsidRPr="00CD731B">
        <w:rPr>
          <w:rFonts w:ascii="Cambria" w:eastAsia="Times New Roman" w:hAnsi="Cambria"/>
          <w:spacing w:val="-1"/>
          <w:w w:val="102"/>
        </w:rPr>
        <w:t>b</w:t>
      </w:r>
      <w:r w:rsidRPr="00CD731B">
        <w:rPr>
          <w:rFonts w:ascii="Cambria" w:eastAsia="Times New Roman" w:hAnsi="Cambria"/>
          <w:spacing w:val="2"/>
          <w:w w:val="102"/>
        </w:rPr>
        <w:t>r</w:t>
      </w:r>
      <w:r w:rsidRPr="00CD731B">
        <w:rPr>
          <w:rFonts w:ascii="Cambria" w:eastAsia="Times New Roman" w:hAnsi="Cambria"/>
          <w:spacing w:val="-1"/>
          <w:w w:val="102"/>
        </w:rPr>
        <w:t>ov</w:t>
      </w:r>
      <w:r w:rsidRPr="00CD731B">
        <w:rPr>
          <w:rFonts w:ascii="Cambria" w:eastAsia="Times New Roman" w:hAnsi="Cambria"/>
          <w:spacing w:val="-1"/>
          <w:w w:val="103"/>
        </w:rPr>
        <w:t>a</w:t>
      </w:r>
      <w:r w:rsidRPr="00CD731B">
        <w:rPr>
          <w:rFonts w:ascii="Cambria" w:eastAsia="Times New Roman" w:hAnsi="Cambria"/>
          <w:spacing w:val="1"/>
          <w:w w:val="102"/>
        </w:rPr>
        <w:t>k</w:t>
      </w:r>
      <w:r w:rsidRPr="00CD731B">
        <w:rPr>
          <w:rFonts w:ascii="Cambria" w:eastAsia="Times New Roman" w:hAnsi="Cambria"/>
          <w:w w:val="103"/>
        </w:rPr>
        <w:t>t</w:t>
      </w:r>
      <w:r w:rsidR="00620D0F" w:rsidRPr="00CD731B">
        <w:rPr>
          <w:rFonts w:ascii="Cambria" w:eastAsia="Times New Roman" w:hAnsi="Cambria"/>
          <w:w w:val="103"/>
        </w:rPr>
        <w:t xml:space="preserve"> </w:t>
      </w:r>
      <w:r w:rsidRPr="00CD731B">
        <w:rPr>
          <w:rFonts w:ascii="Cambria" w:eastAsia="Times New Roman" w:hAnsi="Cambria"/>
          <w:w w:val="103"/>
        </w:rPr>
        <w:t>herunder;</w:t>
      </w:r>
    </w:p>
    <w:p w14:paraId="57E03D37" w14:textId="6B6D5821" w:rsidR="00BA6B0B" w:rsidRPr="00CD731B" w:rsidRDefault="00A17E03" w:rsidP="00BA6B0B">
      <w:pPr>
        <w:pStyle w:val="Listeavsnitt"/>
        <w:numPr>
          <w:ilvl w:val="0"/>
          <w:numId w:val="9"/>
        </w:numPr>
        <w:spacing w:before="66" w:line="245" w:lineRule="auto"/>
        <w:ind w:right="2"/>
        <w:rPr>
          <w:rFonts w:ascii="Cambria" w:eastAsia="Times New Roman" w:hAnsi="Cambria"/>
          <w:w w:val="103"/>
          <w:szCs w:val="24"/>
          <w:lang w:val="nb-NO"/>
        </w:rPr>
      </w:pPr>
      <w:r w:rsidRPr="00CD731B">
        <w:rPr>
          <w:rFonts w:ascii="Cambria" w:eastAsia="Times New Roman" w:hAnsi="Cambria"/>
          <w:w w:val="103"/>
          <w:szCs w:val="24"/>
          <w:lang w:val="nb-NO"/>
        </w:rPr>
        <w:t>organisering av brovakten</w:t>
      </w:r>
      <w:r w:rsidR="00BA6B0B" w:rsidRPr="00CD731B">
        <w:rPr>
          <w:rFonts w:ascii="Cambria" w:eastAsia="Times New Roman" w:hAnsi="Cambria"/>
          <w:w w:val="103"/>
          <w:szCs w:val="24"/>
          <w:lang w:val="nb-NO"/>
        </w:rPr>
        <w:t>.</w:t>
      </w:r>
    </w:p>
    <w:p w14:paraId="28702F92" w14:textId="5CDADE47" w:rsidR="00BA6B0B" w:rsidRPr="00CD731B" w:rsidRDefault="00BA6B0B" w:rsidP="00BA6B0B">
      <w:pPr>
        <w:pStyle w:val="Listeavsnitt"/>
        <w:numPr>
          <w:ilvl w:val="0"/>
          <w:numId w:val="9"/>
        </w:numPr>
        <w:spacing w:before="66" w:line="245" w:lineRule="auto"/>
        <w:ind w:right="2"/>
        <w:rPr>
          <w:rFonts w:ascii="Cambria" w:eastAsia="Times New Roman" w:hAnsi="Cambria"/>
          <w:w w:val="103"/>
          <w:szCs w:val="24"/>
          <w:lang w:val="nb-NO"/>
        </w:rPr>
      </w:pPr>
      <w:r w:rsidRPr="00CD731B">
        <w:rPr>
          <w:rFonts w:ascii="Cambria" w:eastAsia="Times New Roman" w:hAnsi="Cambria"/>
          <w:w w:val="103"/>
          <w:szCs w:val="24"/>
          <w:lang w:val="nb-NO"/>
        </w:rPr>
        <w:t xml:space="preserve">ansvar og </w:t>
      </w:r>
      <w:r w:rsidR="00A17E03" w:rsidRPr="00CD731B">
        <w:rPr>
          <w:rFonts w:ascii="Cambria" w:eastAsia="Times New Roman" w:hAnsi="Cambria"/>
          <w:w w:val="103"/>
          <w:szCs w:val="24"/>
          <w:lang w:val="nb-NO"/>
        </w:rPr>
        <w:t>oppgaver på bro</w:t>
      </w:r>
      <w:r w:rsidRPr="00CD731B">
        <w:rPr>
          <w:rFonts w:ascii="Cambria" w:eastAsia="Times New Roman" w:hAnsi="Cambria"/>
          <w:w w:val="103"/>
          <w:szCs w:val="24"/>
          <w:lang w:val="nb-NO"/>
        </w:rPr>
        <w:t>.</w:t>
      </w:r>
    </w:p>
    <w:p w14:paraId="02E2110E" w14:textId="1B413AD8" w:rsidR="00A17E03" w:rsidRPr="00CD731B" w:rsidRDefault="001739B7" w:rsidP="00BA6B0B">
      <w:pPr>
        <w:pStyle w:val="Listeavsnitt"/>
        <w:numPr>
          <w:ilvl w:val="0"/>
          <w:numId w:val="9"/>
        </w:numPr>
        <w:spacing w:before="66" w:line="245" w:lineRule="auto"/>
        <w:ind w:right="2"/>
        <w:rPr>
          <w:rFonts w:ascii="Cambria" w:hAnsi="Cambria"/>
          <w:szCs w:val="24"/>
          <w:lang w:val="nb-NO"/>
        </w:rPr>
      </w:pPr>
      <w:r w:rsidRPr="00CD731B">
        <w:rPr>
          <w:rFonts w:ascii="Cambria" w:hAnsi="Cambria"/>
          <w:szCs w:val="24"/>
          <w:lang w:val="nb-NO"/>
        </w:rPr>
        <w:t>kapteinens stående ordre</w:t>
      </w:r>
      <w:r w:rsidR="00BA6B0B" w:rsidRPr="00CD731B">
        <w:rPr>
          <w:rFonts w:ascii="Cambria" w:hAnsi="Cambria"/>
          <w:szCs w:val="24"/>
          <w:lang w:val="nb-NO"/>
        </w:rPr>
        <w:t xml:space="preserve"> </w:t>
      </w:r>
      <w:r w:rsidRPr="00CD731B">
        <w:rPr>
          <w:rFonts w:ascii="Cambria" w:hAnsi="Cambria"/>
          <w:szCs w:val="24"/>
          <w:lang w:val="nb-NO"/>
        </w:rPr>
        <w:t>og under hvilke omstendigheter kapteinen skal informeres</w:t>
      </w:r>
      <w:r w:rsidR="00440D37">
        <w:rPr>
          <w:rFonts w:ascii="Cambria" w:hAnsi="Cambria"/>
          <w:szCs w:val="24"/>
          <w:lang w:val="nb-NO"/>
        </w:rPr>
        <w:t xml:space="preserve"> eller tilkalles</w:t>
      </w:r>
      <w:r w:rsidR="00BA6B0B" w:rsidRPr="00CD731B">
        <w:rPr>
          <w:rFonts w:ascii="Cambria" w:hAnsi="Cambria"/>
          <w:szCs w:val="24"/>
          <w:lang w:val="nb-NO"/>
        </w:rPr>
        <w:t>.</w:t>
      </w:r>
    </w:p>
    <w:p w14:paraId="1AC46BCF" w14:textId="2EA7F1B9" w:rsidR="000847D3" w:rsidRPr="00CD731B" w:rsidRDefault="00A75866" w:rsidP="00A75866">
      <w:pPr>
        <w:rPr>
          <w:rFonts w:cs="Arial"/>
          <w:sz w:val="28"/>
        </w:rPr>
      </w:pPr>
      <w:r w:rsidRPr="00CD731B">
        <w:t xml:space="preserve">Studenten skal </w:t>
      </w:r>
      <w:r w:rsidR="00BA6B0B" w:rsidRPr="00CD731B">
        <w:t>k</w:t>
      </w:r>
      <w:r w:rsidR="00D009C3" w:rsidRPr="00CD731B">
        <w:t>unne g</w:t>
      </w:r>
      <w:r w:rsidR="000847D3" w:rsidRPr="00CD731B">
        <w:t>jøre seg forstått på engelsk</w:t>
      </w:r>
      <w:r w:rsidR="00BA6B0B" w:rsidRPr="00CD731B">
        <w:t>.</w:t>
      </w:r>
    </w:p>
    <w:p w14:paraId="176012E1" w14:textId="77A302C2" w:rsidR="00446F97" w:rsidRPr="00CD731B" w:rsidRDefault="008E6DE9" w:rsidP="008E6DE9">
      <w:pPr>
        <w:pStyle w:val="Overskrift1"/>
      </w:pPr>
      <w:r>
        <w:t>Studentens oppgaver.</w:t>
      </w:r>
    </w:p>
    <w:p w14:paraId="21315306" w14:textId="2925D329" w:rsidR="00C16228" w:rsidRPr="008E6DE9" w:rsidRDefault="00196C25" w:rsidP="00C16228">
      <w:pPr>
        <w:rPr>
          <w:u w:val="single"/>
        </w:rPr>
      </w:pPr>
      <w:r w:rsidRPr="008E6DE9">
        <w:rPr>
          <w:u w:val="single"/>
        </w:rPr>
        <w:t xml:space="preserve">Forberedelser: </w:t>
      </w:r>
    </w:p>
    <w:p w14:paraId="2BB51F8B" w14:textId="77777777" w:rsidR="00BA6B0B" w:rsidRPr="00CD731B" w:rsidRDefault="00BA6B0B" w:rsidP="00EF0A06">
      <w:pPr>
        <w:spacing w:line="360" w:lineRule="auto"/>
      </w:pPr>
      <w:r w:rsidRPr="00CD731B">
        <w:t>I henhold til periodeplan.</w:t>
      </w:r>
    </w:p>
    <w:p w14:paraId="5E87F3F5" w14:textId="77777777" w:rsidR="00BA6B0B" w:rsidRPr="00CD731B" w:rsidRDefault="00BA6B0B" w:rsidP="00EF0A06">
      <w:pPr>
        <w:spacing w:line="360" w:lineRule="auto"/>
      </w:pPr>
      <w:r w:rsidRPr="00CD731B">
        <w:t>Les ”</w:t>
      </w:r>
      <w:proofErr w:type="spellStart"/>
      <w:r w:rsidRPr="00CD731B">
        <w:t>Wheelhouse</w:t>
      </w:r>
      <w:proofErr w:type="spellEnd"/>
      <w:r w:rsidRPr="00CD731B">
        <w:t xml:space="preserve"> Poster”.</w:t>
      </w:r>
    </w:p>
    <w:p w14:paraId="20A6DD64" w14:textId="35EA7F77" w:rsidR="00BA6B0B" w:rsidRPr="00CD731B" w:rsidRDefault="00BA6B0B" w:rsidP="00EF0A06">
      <w:pPr>
        <w:spacing w:line="360" w:lineRule="auto"/>
      </w:pPr>
      <w:r w:rsidRPr="00CD731B">
        <w:t xml:space="preserve">Plan for organisering av brovakten inkludert kapteinens stående ordre for seilasen. </w:t>
      </w:r>
    </w:p>
    <w:p w14:paraId="3C880192" w14:textId="4FCCAA7C" w:rsidR="00BA6B0B" w:rsidRPr="00CD731B" w:rsidRDefault="00EF0A06" w:rsidP="00EF0A06">
      <w:pPr>
        <w:spacing w:line="360" w:lineRule="auto"/>
      </w:pPr>
      <w:r>
        <w:t>S</w:t>
      </w:r>
      <w:r w:rsidR="00BA6B0B" w:rsidRPr="00CD731B">
        <w:t>eilings-rute</w:t>
      </w:r>
      <w:r w:rsidR="00A01F53" w:rsidRPr="00CD731B">
        <w:t xml:space="preserve"> </w:t>
      </w:r>
      <w:proofErr w:type="spellStart"/>
      <w:r w:rsidR="00A01F53" w:rsidRPr="00CD731B">
        <w:t>ecdis</w:t>
      </w:r>
      <w:proofErr w:type="spellEnd"/>
      <w:r w:rsidR="00A01F53" w:rsidRPr="00CD731B">
        <w:t xml:space="preserve"> med back-up papirkart</w:t>
      </w:r>
      <w:r w:rsidR="00BA6B0B" w:rsidRPr="00CD731B">
        <w:t>.</w:t>
      </w:r>
    </w:p>
    <w:p w14:paraId="173B11BF" w14:textId="77777777" w:rsidR="00196C25" w:rsidRPr="00CD731B" w:rsidRDefault="00196C25" w:rsidP="00196C25"/>
    <w:p w14:paraId="460EB2CA" w14:textId="5378DFA6" w:rsidR="00196C25" w:rsidRPr="00EF0A06" w:rsidRDefault="00EF0A06" w:rsidP="00EF0A06">
      <w:pPr>
        <w:rPr>
          <w:b/>
          <w:i/>
        </w:rPr>
      </w:pPr>
      <w:r w:rsidRPr="00EF0A06">
        <w:rPr>
          <w:u w:val="single"/>
        </w:rPr>
        <w:t>Gjennomføring</w:t>
      </w:r>
      <w:r w:rsidR="00196C25" w:rsidRPr="00EF0A06">
        <w:rPr>
          <w:u w:val="single"/>
        </w:rPr>
        <w:t>:</w:t>
      </w:r>
    </w:p>
    <w:p w14:paraId="6425BAE9" w14:textId="6C54DE84" w:rsidR="00EF0A06" w:rsidRDefault="00EF0A06" w:rsidP="00EF0A06">
      <w:pPr>
        <w:pStyle w:val="Listeavsnitt"/>
        <w:numPr>
          <w:ilvl w:val="0"/>
          <w:numId w:val="10"/>
        </w:numPr>
        <w:spacing w:line="360" w:lineRule="auto"/>
      </w:pPr>
      <w:r>
        <w:t xml:space="preserve">Sett </w:t>
      </w:r>
      <w:proofErr w:type="spellStart"/>
      <w:r>
        <w:t>brovakten</w:t>
      </w:r>
      <w:proofErr w:type="spellEnd"/>
      <w:r>
        <w:t>.</w:t>
      </w:r>
    </w:p>
    <w:p w14:paraId="48111181" w14:textId="061B6606" w:rsidR="00BA6B0B" w:rsidRPr="00EF0A06" w:rsidRDefault="00BA6B0B" w:rsidP="00EF0A06">
      <w:pPr>
        <w:pStyle w:val="Listeavsnitt"/>
        <w:numPr>
          <w:ilvl w:val="0"/>
          <w:numId w:val="10"/>
        </w:numPr>
        <w:spacing w:line="360" w:lineRule="auto"/>
        <w:rPr>
          <w:lang w:val="nb-NO"/>
        </w:rPr>
      </w:pPr>
      <w:r w:rsidRPr="00EF0A06">
        <w:rPr>
          <w:lang w:val="nb-NO"/>
        </w:rPr>
        <w:t>Overvåk og utfør sikker navigering herunder;</w:t>
      </w:r>
    </w:p>
    <w:p w14:paraId="51D96CEF" w14:textId="77777777" w:rsidR="00BA6B0B" w:rsidRPr="00CD731B" w:rsidRDefault="00BA6B0B" w:rsidP="00EF0A06">
      <w:pPr>
        <w:pStyle w:val="Listeavsnitt"/>
        <w:numPr>
          <w:ilvl w:val="1"/>
          <w:numId w:val="10"/>
        </w:numPr>
        <w:spacing w:line="360" w:lineRule="auto"/>
      </w:pPr>
      <w:r w:rsidRPr="00CD731B">
        <w:t xml:space="preserve">optimal </w:t>
      </w:r>
      <w:proofErr w:type="spellStart"/>
      <w:r w:rsidRPr="00CD731B">
        <w:t>bruk</w:t>
      </w:r>
      <w:proofErr w:type="spellEnd"/>
      <w:r w:rsidRPr="00CD731B">
        <w:t xml:space="preserve"> </w:t>
      </w:r>
      <w:proofErr w:type="spellStart"/>
      <w:r w:rsidRPr="00CD731B">
        <w:t>av</w:t>
      </w:r>
      <w:proofErr w:type="spellEnd"/>
      <w:r w:rsidRPr="00CD731B">
        <w:t xml:space="preserve"> bro-</w:t>
      </w:r>
      <w:proofErr w:type="spellStart"/>
      <w:r w:rsidRPr="00CD731B">
        <w:t>ressurser</w:t>
      </w:r>
      <w:proofErr w:type="spellEnd"/>
      <w:r w:rsidRPr="00CD731B">
        <w:t xml:space="preserve"> og tilgjengelig informasjon på bro. </w:t>
      </w:r>
    </w:p>
    <w:p w14:paraId="1D34FC52" w14:textId="77777777" w:rsidR="00BA6B0B" w:rsidRPr="00CD731B" w:rsidRDefault="00BA6B0B" w:rsidP="00EF0A06">
      <w:pPr>
        <w:pStyle w:val="Listeavsnitt"/>
        <w:numPr>
          <w:ilvl w:val="1"/>
          <w:numId w:val="10"/>
        </w:numPr>
        <w:spacing w:line="360" w:lineRule="auto"/>
      </w:pPr>
      <w:r w:rsidRPr="00CD731B">
        <w:t xml:space="preserve">posisjonskontroll minst hvert 15. minutt. </w:t>
      </w:r>
    </w:p>
    <w:p w14:paraId="2A296A9D" w14:textId="0E6FD5BC" w:rsidR="00BA6B0B" w:rsidRPr="00CD731B" w:rsidRDefault="00BA6B0B" w:rsidP="00EF0A06">
      <w:pPr>
        <w:pStyle w:val="Listeavsnitt"/>
        <w:numPr>
          <w:ilvl w:val="1"/>
          <w:numId w:val="10"/>
        </w:numPr>
        <w:spacing w:line="360" w:lineRule="auto"/>
      </w:pPr>
      <w:r w:rsidRPr="00CD731B">
        <w:t xml:space="preserve">bruk av PI linjer på utvalgte </w:t>
      </w:r>
      <w:proofErr w:type="spellStart"/>
      <w:r w:rsidRPr="00CD731B">
        <w:t>Racon</w:t>
      </w:r>
      <w:proofErr w:type="spellEnd"/>
      <w:r w:rsidRPr="00CD731B">
        <w:t>.</w:t>
      </w:r>
    </w:p>
    <w:p w14:paraId="14C0940F" w14:textId="2ACEA6A6" w:rsidR="00BA6B0B" w:rsidRPr="00CD731B" w:rsidRDefault="00BA6B0B" w:rsidP="00EF0A06">
      <w:pPr>
        <w:pStyle w:val="Listeavsnitt"/>
        <w:numPr>
          <w:ilvl w:val="1"/>
          <w:numId w:val="10"/>
        </w:numPr>
        <w:spacing w:line="360" w:lineRule="auto"/>
      </w:pPr>
      <w:r w:rsidRPr="00CD731B">
        <w:t>vurdere trafikksituasjon</w:t>
      </w:r>
      <w:r w:rsidR="00CD731B" w:rsidRPr="00CD731B">
        <w:t xml:space="preserve"> i tråd med sjøveisreglene</w:t>
      </w:r>
      <w:r w:rsidRPr="00CD731B">
        <w:t>.</w:t>
      </w:r>
    </w:p>
    <w:p w14:paraId="3AFCB4C1" w14:textId="0BA981CF" w:rsidR="00BA6B0B" w:rsidRPr="00EF0A06" w:rsidRDefault="00440D37" w:rsidP="00EF0A06">
      <w:pPr>
        <w:pStyle w:val="Listeavsnitt"/>
        <w:numPr>
          <w:ilvl w:val="1"/>
          <w:numId w:val="10"/>
        </w:numPr>
        <w:spacing w:line="360" w:lineRule="auto"/>
        <w:rPr>
          <w:lang w:val="nb-NO"/>
        </w:rPr>
      </w:pPr>
      <w:r w:rsidRPr="00EF0A06">
        <w:rPr>
          <w:lang w:val="nb-NO"/>
        </w:rPr>
        <w:t>kaptein informeres/tilkalles i henhold til prosedyre.</w:t>
      </w:r>
    </w:p>
    <w:p w14:paraId="0BAF1786" w14:textId="45CA512A" w:rsidR="00BA6B0B" w:rsidRPr="00CD731B" w:rsidRDefault="00BA6B0B" w:rsidP="00EF0A06">
      <w:pPr>
        <w:pStyle w:val="Listeavsnitt"/>
        <w:numPr>
          <w:ilvl w:val="0"/>
          <w:numId w:val="10"/>
        </w:numPr>
        <w:spacing w:line="360" w:lineRule="auto"/>
      </w:pPr>
      <w:proofErr w:type="spellStart"/>
      <w:r w:rsidRPr="00CD731B">
        <w:t>Føre</w:t>
      </w:r>
      <w:proofErr w:type="spellEnd"/>
      <w:r w:rsidRPr="00CD731B">
        <w:t xml:space="preserve"> </w:t>
      </w:r>
      <w:proofErr w:type="spellStart"/>
      <w:r w:rsidRPr="00CD731B">
        <w:t>dekksdagbok</w:t>
      </w:r>
      <w:proofErr w:type="spellEnd"/>
      <w:r w:rsidRPr="00CD731B">
        <w:t>.</w:t>
      </w:r>
    </w:p>
    <w:p w14:paraId="57262720" w14:textId="77777777" w:rsidR="00BA6B0B" w:rsidRPr="00CD731B" w:rsidRDefault="00BA6B0B" w:rsidP="00EF0A06">
      <w:pPr>
        <w:pStyle w:val="Listeavsnitt"/>
        <w:numPr>
          <w:ilvl w:val="0"/>
          <w:numId w:val="10"/>
        </w:numPr>
        <w:spacing w:line="360" w:lineRule="auto"/>
      </w:pPr>
      <w:r w:rsidRPr="00CD731B">
        <w:t>Håndtere eventuelle utfordringer/hendelser underveis.</w:t>
      </w:r>
    </w:p>
    <w:p w14:paraId="42269B7C" w14:textId="77777777" w:rsidR="00BA6B0B" w:rsidRPr="00CD731B" w:rsidRDefault="00BA6B0B" w:rsidP="00EF0A06">
      <w:pPr>
        <w:pStyle w:val="Listeavsnitt"/>
        <w:numPr>
          <w:ilvl w:val="0"/>
          <w:numId w:val="10"/>
        </w:numPr>
        <w:spacing w:line="360" w:lineRule="auto"/>
      </w:pPr>
      <w:r w:rsidRPr="00CD731B">
        <w:t>All intern/ekstern kommunikasjon skal foregå på engelsk.</w:t>
      </w:r>
    </w:p>
    <w:p w14:paraId="22569421" w14:textId="3FAF2AFA" w:rsidR="00196C25" w:rsidRPr="00EF0A06" w:rsidRDefault="00E74E29" w:rsidP="00196C25">
      <w:pPr>
        <w:rPr>
          <w:u w:val="single"/>
        </w:rPr>
      </w:pPr>
      <w:r w:rsidRPr="00EF0A06">
        <w:rPr>
          <w:u w:val="single"/>
        </w:rPr>
        <w:t>Etter</w:t>
      </w:r>
      <w:r w:rsidR="00F8462E" w:rsidRPr="00EF0A06">
        <w:rPr>
          <w:u w:val="single"/>
        </w:rPr>
        <w:t>arbeid</w:t>
      </w:r>
      <w:r w:rsidRPr="00EF0A06">
        <w:rPr>
          <w:u w:val="single"/>
        </w:rPr>
        <w:t>:</w:t>
      </w:r>
    </w:p>
    <w:p w14:paraId="6E7D7D78" w14:textId="1A8CC974" w:rsidR="00446F97" w:rsidRPr="00CD731B" w:rsidRDefault="00C74192">
      <w:r w:rsidRPr="00CD731B">
        <w:t xml:space="preserve">Individuell </w:t>
      </w:r>
      <w:r w:rsidR="00F8462E" w:rsidRPr="00CD731B">
        <w:t xml:space="preserve">skriftlig </w:t>
      </w:r>
      <w:r w:rsidRPr="00CD731B">
        <w:t>refleksjon</w:t>
      </w:r>
      <w:r w:rsidR="00F8462E" w:rsidRPr="00CD731B">
        <w:t>.</w:t>
      </w:r>
      <w:bookmarkStart w:id="0" w:name="_GoBack"/>
      <w:bookmarkEnd w:id="0"/>
    </w:p>
    <w:p w14:paraId="7BDE8B3D" w14:textId="4C125E23" w:rsidR="00F8462E" w:rsidRDefault="00EF0A06" w:rsidP="00F8462E">
      <w:pPr>
        <w:pStyle w:val="Overskrift4"/>
        <w:jc w:val="center"/>
        <w:rPr>
          <w:b w:val="0"/>
          <w:i w:val="0"/>
          <w:sz w:val="56"/>
        </w:rPr>
      </w:pPr>
      <w:r w:rsidRPr="00EF0A06">
        <w:rPr>
          <w:b w:val="0"/>
          <w:i w:val="0"/>
          <w:sz w:val="56"/>
        </w:rPr>
        <w:lastRenderedPageBreak/>
        <w:t>Scenario.</w:t>
      </w:r>
    </w:p>
    <w:p w14:paraId="3B52B253" w14:textId="57C5CE3B" w:rsidR="00EF0A06" w:rsidRPr="00CD731B" w:rsidRDefault="00EF0A06" w:rsidP="00EF0A06">
      <w:pPr>
        <w:pStyle w:val="Overskrift1"/>
      </w:pPr>
      <w:r>
        <w:t>Situasjon.</w:t>
      </w:r>
    </w:p>
    <w:p w14:paraId="6E8FE48E" w14:textId="77777777" w:rsidR="00EF0A06" w:rsidRPr="00CD731B" w:rsidRDefault="00EF0A06" w:rsidP="00EF0A06">
      <w:r w:rsidRPr="00CD731B">
        <w:t xml:space="preserve">Når øvelsen starter befinner fartøyet seg i den engelske kanal underveis til Mongstad. </w:t>
      </w:r>
    </w:p>
    <w:p w14:paraId="21400397" w14:textId="77777777" w:rsidR="00EF0A06" w:rsidRPr="00CD731B" w:rsidRDefault="00EF0A06" w:rsidP="00EF0A06">
      <w:r w:rsidRPr="00CD731B">
        <w:t>Det er den 22. august 2017 og skipsuret viser 0900 lokal tid, sone 0.</w:t>
      </w:r>
    </w:p>
    <w:p w14:paraId="2FD66FD4" w14:textId="77777777" w:rsidR="00EF0A06" w:rsidRPr="00CD731B" w:rsidRDefault="00EF0A06" w:rsidP="00EF0A06"/>
    <w:p w14:paraId="508CE5CA" w14:textId="77777777" w:rsidR="00EF0A06" w:rsidRPr="00CD731B" w:rsidRDefault="00EF0A06" w:rsidP="00EF0A06">
      <w:r w:rsidRPr="00CD731B">
        <w:t>Skipets startposisjon er da N 50</w:t>
      </w:r>
      <w:r w:rsidRPr="00CD731B">
        <w:sym w:font="Symbol" w:char="F0B0"/>
      </w:r>
      <w:r w:rsidRPr="00CD731B">
        <w:t xml:space="preserve"> 55’ Ø 001</w:t>
      </w:r>
      <w:r w:rsidRPr="00CD731B">
        <w:sym w:font="Symbol" w:char="F0B0"/>
      </w:r>
      <w:r w:rsidRPr="00CD731B">
        <w:t>28’ med kurs 040</w:t>
      </w:r>
      <w:r w:rsidRPr="00CD731B">
        <w:sym w:font="Symbol" w:char="F0B0"/>
      </w:r>
      <w:r w:rsidRPr="00CD731B">
        <w:t xml:space="preserve"> og en beordret fart for reisen på 15 knop. Det er et mannskap på 14 om bord.</w:t>
      </w:r>
    </w:p>
    <w:p w14:paraId="4858650D" w14:textId="77777777" w:rsidR="00EF0A06" w:rsidRPr="00CD731B" w:rsidRDefault="00EF0A06" w:rsidP="00EF0A06"/>
    <w:p w14:paraId="0229886E" w14:textId="77777777" w:rsidR="00EF0A06" w:rsidRPr="00CD731B" w:rsidRDefault="00EF0A06" w:rsidP="00EF0A06">
      <w:r w:rsidRPr="00CD731B">
        <w:t xml:space="preserve">Ruten lages fra skipets posisjon og frem til </w:t>
      </w:r>
      <w:proofErr w:type="spellStart"/>
      <w:r w:rsidRPr="00CD731B">
        <w:t>ca</w:t>
      </w:r>
      <w:proofErr w:type="spellEnd"/>
      <w:r w:rsidRPr="00CD731B">
        <w:t xml:space="preserve"> posisjon N 51</w:t>
      </w:r>
      <w:r w:rsidRPr="00CD731B">
        <w:sym w:font="Symbol" w:char="F0B0"/>
      </w:r>
      <w:r w:rsidRPr="00CD731B">
        <w:t xml:space="preserve"> 30’ Ø 002</w:t>
      </w:r>
      <w:r w:rsidRPr="00CD731B">
        <w:sym w:font="Symbol" w:char="F0B0"/>
      </w:r>
      <w:r w:rsidRPr="00CD731B">
        <w:t xml:space="preserve">15’ både i </w:t>
      </w:r>
      <w:proofErr w:type="spellStart"/>
      <w:r w:rsidRPr="00CD731B">
        <w:t>ecdis</w:t>
      </w:r>
      <w:proofErr w:type="spellEnd"/>
      <w:r w:rsidRPr="00CD731B">
        <w:t xml:space="preserve"> og papirkart. </w:t>
      </w:r>
    </w:p>
    <w:p w14:paraId="0E639C3C" w14:textId="77777777" w:rsidR="00EF0A06" w:rsidRPr="00CD731B" w:rsidRDefault="00EF0A06" w:rsidP="00EF0A06"/>
    <w:p w14:paraId="1E6D6D16" w14:textId="77777777" w:rsidR="00EF0A06" w:rsidRPr="00CD731B" w:rsidRDefault="00EF0A06" w:rsidP="00EF0A06">
      <w:r w:rsidRPr="00CD731B">
        <w:t>Loggens korreksjonstall 1.0 og gyrofeil = 0</w:t>
      </w:r>
      <w:r w:rsidRPr="00CD731B">
        <w:sym w:font="Symbol" w:char="F0B0"/>
      </w:r>
      <w:r w:rsidRPr="00CD731B">
        <w:t>.</w:t>
      </w:r>
    </w:p>
    <w:p w14:paraId="66FEB3D1" w14:textId="77777777" w:rsidR="00EF0A06" w:rsidRPr="00CD731B" w:rsidRDefault="00EF0A06" w:rsidP="00EF0A06"/>
    <w:p w14:paraId="54453610" w14:textId="77777777" w:rsidR="00EF0A06" w:rsidRPr="00CD731B" w:rsidRDefault="00EF0A06" w:rsidP="00EF0A06">
      <w:pPr>
        <w:rPr>
          <w:sz w:val="22"/>
        </w:rPr>
      </w:pPr>
      <w:r w:rsidRPr="00CD731B">
        <w:t xml:space="preserve">Deviasjon: </w:t>
      </w:r>
      <w:r w:rsidRPr="00CD731B">
        <w:rPr>
          <w:sz w:val="22"/>
        </w:rPr>
        <w:t>000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= 3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, 090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= -5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, 180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= 9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 xml:space="preserve"> og 270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= - 6</w:t>
      </w:r>
      <w:r w:rsidRPr="00CD731B">
        <w:rPr>
          <w:sz w:val="22"/>
        </w:rPr>
        <w:sym w:font="Symbol" w:char="F0B0"/>
      </w:r>
      <w:r w:rsidRPr="00CD731B">
        <w:rPr>
          <w:sz w:val="22"/>
        </w:rPr>
        <w:t>.</w:t>
      </w:r>
    </w:p>
    <w:p w14:paraId="7E37D52E" w14:textId="77777777" w:rsidR="00EF0A06" w:rsidRPr="00CD731B" w:rsidRDefault="00EF0A06" w:rsidP="00EF0A06"/>
    <w:p w14:paraId="3EFA4FF4" w14:textId="77777777" w:rsidR="00EF0A06" w:rsidRPr="00CD731B" w:rsidRDefault="00EF0A06" w:rsidP="00EF0A06">
      <w:r w:rsidRPr="00CD731B">
        <w:t>Misvisning i henhold til kartet.</w:t>
      </w:r>
    </w:p>
    <w:p w14:paraId="77B2314A" w14:textId="0A19D627" w:rsidR="00EF0A06" w:rsidRDefault="00EF0A06" w:rsidP="00EF0A06"/>
    <w:p w14:paraId="1C3949CC" w14:textId="7294E872" w:rsidR="00EF0A06" w:rsidRPr="00EF0A06" w:rsidRDefault="00EF0A06" w:rsidP="00EF0A06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D558B3" w:rsidRPr="00CD731B" w14:paraId="73B635D6" w14:textId="77777777" w:rsidTr="00C93A61">
        <w:tc>
          <w:tcPr>
            <w:tcW w:w="56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F8C27" w14:textId="645FDB31" w:rsidR="00D558B3" w:rsidRPr="00EF0A06" w:rsidRDefault="00D558B3" w:rsidP="00EF0A06">
            <w:pPr>
              <w:jc w:val="center"/>
              <w:rPr>
                <w:sz w:val="28"/>
              </w:rPr>
            </w:pPr>
            <w:r w:rsidRPr="00EF0A06">
              <w:rPr>
                <w:sz w:val="28"/>
              </w:rPr>
              <w:t xml:space="preserve">Tankskip </w:t>
            </w:r>
            <w:r w:rsidR="00EF0A06" w:rsidRPr="00EF0A06">
              <w:rPr>
                <w:sz w:val="28"/>
              </w:rPr>
              <w:t>VLCC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506818" w14:textId="77777777" w:rsidR="00D558B3" w:rsidRPr="00EF0A06" w:rsidRDefault="00D558B3" w:rsidP="00EF0A06">
            <w:pPr>
              <w:jc w:val="center"/>
              <w:rPr>
                <w:sz w:val="28"/>
              </w:rPr>
            </w:pPr>
            <w:r w:rsidRPr="00EF0A06">
              <w:rPr>
                <w:sz w:val="28"/>
              </w:rPr>
              <w:t>Skipsnavn – kallesignal</w:t>
            </w:r>
          </w:p>
        </w:tc>
      </w:tr>
      <w:tr w:rsidR="00D558B3" w:rsidRPr="008E6DE9" w14:paraId="7B676D70" w14:textId="77777777" w:rsidTr="00C93A61">
        <w:trPr>
          <w:trHeight w:val="421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C39C5" w14:textId="77777777" w:rsidR="00D558B3" w:rsidRPr="00CD731B" w:rsidRDefault="00D558B3" w:rsidP="00C93A61">
            <w:r w:rsidRPr="00CD731B">
              <w:rPr>
                <w:noProof/>
              </w:rPr>
              <w:drawing>
                <wp:inline distT="0" distB="0" distL="0" distR="0" wp14:anchorId="28BCE54C" wp14:editId="71B5556A">
                  <wp:extent cx="1950720" cy="1229995"/>
                  <wp:effectExtent l="0" t="0" r="0" b="825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22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810B1E" w14:textId="77777777" w:rsidR="00D558B3" w:rsidRPr="00CD731B" w:rsidRDefault="00D558B3" w:rsidP="00C93A61"/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61"/>
              <w:gridCol w:w="1279"/>
            </w:tblGrid>
            <w:tr w:rsidR="00D558B3" w:rsidRPr="00CD731B" w14:paraId="1E65087E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943B7E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CD731B">
                    <w:rPr>
                      <w:sz w:val="22"/>
                    </w:rPr>
                    <w:t>Depl</w:t>
                  </w:r>
                  <w:proofErr w:type="spellEnd"/>
                  <w:r w:rsidRPr="00CD731B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BB1017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153100 t</w:t>
                  </w:r>
                </w:p>
              </w:tc>
            </w:tr>
            <w:tr w:rsidR="00D558B3" w:rsidRPr="00CD731B" w14:paraId="1DFD7340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37DDA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CD731B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FFD0E4" w14:textId="7E3F6EC2" w:rsidR="00D558B3" w:rsidRPr="00CD731B" w:rsidRDefault="00EF0A06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rFonts w:ascii="Arial" w:hAnsi="Arial" w:cs="Arial"/>
                      <w:sz w:val="22"/>
                      <w:szCs w:val="20"/>
                    </w:rPr>
                    <w:t>264,7m</w:t>
                  </w:r>
                </w:p>
              </w:tc>
            </w:tr>
            <w:tr w:rsidR="00D558B3" w:rsidRPr="00CD731B" w14:paraId="56440081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3B2F79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90AE6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42,5 m</w:t>
                  </w:r>
                </w:p>
              </w:tc>
            </w:tr>
            <w:tr w:rsidR="00D558B3" w:rsidRPr="00CD731B" w14:paraId="3511B80F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D444BC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D9B0B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16,1 m</w:t>
                  </w:r>
                </w:p>
              </w:tc>
            </w:tr>
            <w:tr w:rsidR="00D558B3" w:rsidRPr="00CD731B" w14:paraId="60E03823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CEE0BC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903223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 xml:space="preserve">15 </w:t>
                  </w:r>
                  <w:proofErr w:type="spellStart"/>
                  <w:r w:rsidRPr="00CD731B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D558B3" w:rsidRPr="00CD731B" w14:paraId="2727EC31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D6853D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C22591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1</w:t>
                  </w:r>
                  <w:r w:rsidRPr="00CD731B">
                    <w:rPr>
                      <w:sz w:val="18"/>
                      <w:szCs w:val="18"/>
                    </w:rPr>
                    <w:t>(20024 kW)</w:t>
                  </w:r>
                </w:p>
              </w:tc>
            </w:tr>
            <w:tr w:rsidR="00D558B3" w:rsidRPr="00CD731B" w14:paraId="3F4E92A5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9CD656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CD731B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D78679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1 (bow)</w:t>
                  </w:r>
                </w:p>
              </w:tc>
            </w:tr>
            <w:tr w:rsidR="00D558B3" w:rsidRPr="00CD731B" w14:paraId="0F651DEF" w14:textId="77777777" w:rsidTr="00C93A61"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5C90BE" w14:textId="77777777" w:rsidR="00D558B3" w:rsidRPr="00CD731B" w:rsidRDefault="00D558B3" w:rsidP="00C93A61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CD731B">
                    <w:rPr>
                      <w:rFonts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29A9D5" w14:textId="77777777" w:rsidR="00D558B3" w:rsidRPr="00CD731B" w:rsidRDefault="00D558B3" w:rsidP="00C93A6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CD731B">
                    <w:rPr>
                      <w:sz w:val="22"/>
                    </w:rPr>
                    <w:t>1 (</w:t>
                  </w:r>
                  <w:proofErr w:type="spellStart"/>
                  <w:r w:rsidRPr="00CD731B">
                    <w:rPr>
                      <w:sz w:val="22"/>
                    </w:rPr>
                    <w:t>stern</w:t>
                  </w:r>
                  <w:proofErr w:type="spellEnd"/>
                  <w:r w:rsidRPr="00CD731B">
                    <w:rPr>
                      <w:sz w:val="22"/>
                    </w:rPr>
                    <w:t>)</w:t>
                  </w:r>
                </w:p>
              </w:tc>
            </w:tr>
          </w:tbl>
          <w:p w14:paraId="353A0D3A" w14:textId="77777777" w:rsidR="00D558B3" w:rsidRPr="00CD731B" w:rsidRDefault="00D558B3" w:rsidP="00C93A61">
            <w:pPr>
              <w:tabs>
                <w:tab w:val="center" w:pos="1041"/>
              </w:tabs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1A34C7" w14:textId="77777777" w:rsidR="00D558B3" w:rsidRPr="008E6DE9" w:rsidRDefault="00D558B3" w:rsidP="00C93A61">
            <w:pPr>
              <w:jc w:val="center"/>
              <w:rPr>
                <w:sz w:val="24"/>
                <w:lang w:val="en-US"/>
              </w:rPr>
            </w:pPr>
            <w:r w:rsidRPr="008E6DE9">
              <w:rPr>
                <w:sz w:val="24"/>
                <w:lang w:val="en-US"/>
              </w:rPr>
              <w:t>Bro A: Arcturus – c/s LKAA</w:t>
            </w:r>
          </w:p>
        </w:tc>
      </w:tr>
      <w:tr w:rsidR="00D558B3" w:rsidRPr="008E6DE9" w14:paraId="417F8EA7" w14:textId="77777777" w:rsidTr="00FA1049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DE55E7" w14:textId="77777777" w:rsidR="00D558B3" w:rsidRPr="008E6DE9" w:rsidRDefault="00D558B3" w:rsidP="00C93A61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924E44" w14:textId="77777777" w:rsidR="00D558B3" w:rsidRPr="008E6DE9" w:rsidRDefault="00D558B3" w:rsidP="00C93A61">
            <w:pPr>
              <w:rPr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D16E42" w14:textId="77777777" w:rsidR="00D558B3" w:rsidRPr="008E6DE9" w:rsidRDefault="00D558B3" w:rsidP="00C93A61">
            <w:pPr>
              <w:jc w:val="center"/>
              <w:rPr>
                <w:sz w:val="24"/>
                <w:lang w:val="en-US"/>
              </w:rPr>
            </w:pPr>
            <w:r w:rsidRPr="008E6DE9">
              <w:rPr>
                <w:sz w:val="24"/>
                <w:lang w:val="en-US"/>
              </w:rPr>
              <w:t>Bro B: Bellatrix – c/s LKAB</w:t>
            </w:r>
          </w:p>
        </w:tc>
      </w:tr>
      <w:tr w:rsidR="00D558B3" w:rsidRPr="008E6DE9" w14:paraId="1DEDEC4F" w14:textId="77777777" w:rsidTr="00FA1049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906ABE" w14:textId="77777777" w:rsidR="00D558B3" w:rsidRPr="008E6DE9" w:rsidRDefault="00D558B3" w:rsidP="00C93A61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5BDF34" w14:textId="77777777" w:rsidR="00D558B3" w:rsidRPr="008E6DE9" w:rsidRDefault="00D558B3" w:rsidP="00C93A61">
            <w:pPr>
              <w:rPr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EA21B" w14:textId="77777777" w:rsidR="00D558B3" w:rsidRPr="008E6DE9" w:rsidRDefault="00D558B3" w:rsidP="00C93A61">
            <w:pPr>
              <w:jc w:val="center"/>
              <w:rPr>
                <w:sz w:val="24"/>
                <w:lang w:val="en-US"/>
              </w:rPr>
            </w:pPr>
            <w:r w:rsidRPr="008E6DE9">
              <w:rPr>
                <w:sz w:val="24"/>
                <w:lang w:val="en-US"/>
              </w:rPr>
              <w:t>Bro C: Capella – c/s LKAC</w:t>
            </w:r>
          </w:p>
        </w:tc>
      </w:tr>
      <w:tr w:rsidR="00D558B3" w:rsidRPr="00CD731B" w14:paraId="010B4759" w14:textId="77777777" w:rsidTr="00FA1049">
        <w:trPr>
          <w:trHeight w:val="419"/>
        </w:trPr>
        <w:tc>
          <w:tcPr>
            <w:tcW w:w="32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8F47F9" w14:textId="77777777" w:rsidR="00D558B3" w:rsidRPr="008E6DE9" w:rsidRDefault="00D558B3" w:rsidP="00C93A61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C8FAEA" w14:textId="77777777" w:rsidR="00D558B3" w:rsidRPr="008E6DE9" w:rsidRDefault="00D558B3" w:rsidP="00C93A61">
            <w:pPr>
              <w:rPr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4ECC96" w14:textId="77777777" w:rsidR="00D558B3" w:rsidRPr="00CD731B" w:rsidRDefault="00D558B3" w:rsidP="00C93A61">
            <w:pPr>
              <w:jc w:val="center"/>
              <w:rPr>
                <w:sz w:val="24"/>
              </w:rPr>
            </w:pPr>
            <w:r w:rsidRPr="00CD731B">
              <w:rPr>
                <w:sz w:val="24"/>
              </w:rPr>
              <w:t>Bro D: Denebola -  c/s LKAD</w:t>
            </w:r>
          </w:p>
        </w:tc>
      </w:tr>
    </w:tbl>
    <w:p w14:paraId="4880A44C" w14:textId="77777777" w:rsidR="00F54395" w:rsidRPr="00CD731B" w:rsidRDefault="00F54395" w:rsidP="00F54395"/>
    <w:p w14:paraId="18B244E2" w14:textId="18FD6FC3" w:rsidR="001816AD" w:rsidRPr="00CD731B" w:rsidRDefault="00EF0A06" w:rsidP="00EF0A06">
      <w:pPr>
        <w:pStyle w:val="Overskrift1"/>
      </w:pPr>
      <w:r w:rsidRPr="00CD731B">
        <w:t xml:space="preserve">Meteorologiske </w:t>
      </w:r>
      <w:r>
        <w:t xml:space="preserve">og oseanografiske </w:t>
      </w:r>
      <w:r w:rsidRPr="00CD731B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CD731B" w14:paraId="7BF1849F" w14:textId="77777777" w:rsidTr="00F27084">
        <w:tc>
          <w:tcPr>
            <w:tcW w:w="3068" w:type="dxa"/>
          </w:tcPr>
          <w:p w14:paraId="35F6E15A" w14:textId="498EA1CD" w:rsidR="00F27084" w:rsidRPr="00CD731B" w:rsidRDefault="00F27084" w:rsidP="00CD731B">
            <w:pPr>
              <w:rPr>
                <w:sz w:val="24"/>
              </w:rPr>
            </w:pPr>
            <w:r w:rsidRPr="00CD731B">
              <w:rPr>
                <w:sz w:val="24"/>
              </w:rPr>
              <w:t xml:space="preserve">Lufttemperatur: </w:t>
            </w:r>
            <w:r w:rsidR="000D4BF9" w:rsidRPr="00CD731B">
              <w:rPr>
                <w:sz w:val="24"/>
              </w:rPr>
              <w:t>+</w:t>
            </w:r>
            <w:r w:rsidR="00CD731B" w:rsidRPr="00CD731B">
              <w:rPr>
                <w:sz w:val="24"/>
              </w:rPr>
              <w:t>14</w:t>
            </w:r>
            <w:r w:rsidRPr="00CD731B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111DE72" w:rsidR="00F27084" w:rsidRPr="00CD731B" w:rsidRDefault="00F27084" w:rsidP="00B1006A">
            <w:pPr>
              <w:rPr>
                <w:sz w:val="24"/>
              </w:rPr>
            </w:pPr>
            <w:r w:rsidRPr="00CD731B">
              <w:rPr>
                <w:sz w:val="24"/>
              </w:rPr>
              <w:t xml:space="preserve">Lufttrykk: </w:t>
            </w:r>
            <w:r w:rsidR="00B1006A" w:rsidRPr="00CD731B">
              <w:rPr>
                <w:sz w:val="24"/>
              </w:rPr>
              <w:t>993</w:t>
            </w:r>
            <w:r w:rsidR="000D4BF9" w:rsidRPr="00CD731B">
              <w:rPr>
                <w:sz w:val="24"/>
              </w:rPr>
              <w:t xml:space="preserve"> </w:t>
            </w:r>
            <w:proofErr w:type="spellStart"/>
            <w:r w:rsidRPr="00CD731B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1E2D44D7" w:rsidR="00F27084" w:rsidRPr="00CD731B" w:rsidRDefault="00F27084" w:rsidP="00CD731B">
            <w:pPr>
              <w:rPr>
                <w:sz w:val="24"/>
              </w:rPr>
            </w:pPr>
            <w:r w:rsidRPr="00CD731B">
              <w:rPr>
                <w:sz w:val="24"/>
              </w:rPr>
              <w:t>Sjøtemperatur:</w:t>
            </w:r>
            <w:r w:rsidR="000D4BF9" w:rsidRPr="00CD731B">
              <w:rPr>
                <w:sz w:val="24"/>
              </w:rPr>
              <w:t xml:space="preserve"> +</w:t>
            </w:r>
            <w:r w:rsidR="00B1006A" w:rsidRPr="00CD731B">
              <w:rPr>
                <w:sz w:val="24"/>
              </w:rPr>
              <w:t>1</w:t>
            </w:r>
            <w:r w:rsidR="00CD731B" w:rsidRPr="00CD731B">
              <w:rPr>
                <w:sz w:val="24"/>
              </w:rPr>
              <w:t>3</w:t>
            </w:r>
            <w:r w:rsidRPr="00CD731B">
              <w:rPr>
                <w:sz w:val="24"/>
              </w:rPr>
              <w:sym w:font="Symbol" w:char="F0B0"/>
            </w:r>
          </w:p>
        </w:tc>
      </w:tr>
      <w:tr w:rsidR="00F27084" w:rsidRPr="00CD731B" w14:paraId="1D5C2F67" w14:textId="77777777" w:rsidTr="00F27084">
        <w:tc>
          <w:tcPr>
            <w:tcW w:w="3068" w:type="dxa"/>
          </w:tcPr>
          <w:p w14:paraId="6FE9B8BD" w14:textId="5BE3BA21" w:rsidR="00F27084" w:rsidRPr="00CD731B" w:rsidRDefault="00F27084" w:rsidP="00B1006A">
            <w:pPr>
              <w:rPr>
                <w:sz w:val="24"/>
              </w:rPr>
            </w:pPr>
            <w:r w:rsidRPr="00CD731B">
              <w:rPr>
                <w:sz w:val="24"/>
              </w:rPr>
              <w:t>Sikt:</w:t>
            </w:r>
            <w:r w:rsidR="000D4BF9" w:rsidRPr="00CD731B">
              <w:rPr>
                <w:sz w:val="24"/>
              </w:rPr>
              <w:t xml:space="preserve"> </w:t>
            </w:r>
            <w:r w:rsidR="00B1006A" w:rsidRPr="00CD731B">
              <w:rPr>
                <w:sz w:val="24"/>
              </w:rPr>
              <w:t>Moderat</w:t>
            </w:r>
          </w:p>
        </w:tc>
        <w:tc>
          <w:tcPr>
            <w:tcW w:w="3069" w:type="dxa"/>
          </w:tcPr>
          <w:p w14:paraId="746123F7" w14:textId="15483DAA" w:rsidR="00F27084" w:rsidRPr="00CD731B" w:rsidRDefault="00B1006A" w:rsidP="00B1006A">
            <w:pPr>
              <w:rPr>
                <w:sz w:val="24"/>
              </w:rPr>
            </w:pPr>
            <w:r w:rsidRPr="00CD731B">
              <w:rPr>
                <w:sz w:val="24"/>
              </w:rPr>
              <w:t>Vind: SV 22 knop</w:t>
            </w:r>
          </w:p>
        </w:tc>
        <w:tc>
          <w:tcPr>
            <w:tcW w:w="3069" w:type="dxa"/>
          </w:tcPr>
          <w:p w14:paraId="4DADBDEE" w14:textId="6B8A8B06" w:rsidR="00F27084" w:rsidRPr="00CD731B" w:rsidRDefault="00B1006A" w:rsidP="00F91EC4">
            <w:pPr>
              <w:rPr>
                <w:sz w:val="24"/>
              </w:rPr>
            </w:pPr>
            <w:r w:rsidRPr="00CD731B">
              <w:rPr>
                <w:sz w:val="24"/>
              </w:rPr>
              <w:t xml:space="preserve">Bølgehøyde: </w:t>
            </w:r>
            <w:r w:rsidR="00F91EC4" w:rsidRPr="00CD731B">
              <w:rPr>
                <w:sz w:val="24"/>
              </w:rPr>
              <w:t>2,5 m</w:t>
            </w:r>
          </w:p>
        </w:tc>
      </w:tr>
      <w:tr w:rsidR="00F27084" w:rsidRPr="00CD731B" w14:paraId="6C5548E2" w14:textId="77777777" w:rsidTr="00F27084">
        <w:tc>
          <w:tcPr>
            <w:tcW w:w="3068" w:type="dxa"/>
          </w:tcPr>
          <w:p w14:paraId="7089B3C3" w14:textId="68073C33" w:rsidR="00F27084" w:rsidRPr="00CD731B" w:rsidRDefault="00F27084" w:rsidP="00FA1049">
            <w:pPr>
              <w:rPr>
                <w:sz w:val="24"/>
              </w:rPr>
            </w:pPr>
            <w:r w:rsidRPr="00CD731B">
              <w:rPr>
                <w:sz w:val="24"/>
              </w:rPr>
              <w:t>Skyer:</w:t>
            </w:r>
            <w:r w:rsidR="000D4BF9" w:rsidRPr="00CD731B">
              <w:rPr>
                <w:sz w:val="24"/>
              </w:rPr>
              <w:t xml:space="preserve"> </w:t>
            </w:r>
            <w:r w:rsidR="00FA1049" w:rsidRPr="00CD731B">
              <w:rPr>
                <w:sz w:val="24"/>
              </w:rPr>
              <w:t>Altostratus</w:t>
            </w:r>
          </w:p>
        </w:tc>
        <w:tc>
          <w:tcPr>
            <w:tcW w:w="3069" w:type="dxa"/>
          </w:tcPr>
          <w:p w14:paraId="6DC22C8F" w14:textId="2154861C" w:rsidR="00F27084" w:rsidRPr="00CD731B" w:rsidRDefault="00B1006A" w:rsidP="00B1006A">
            <w:pPr>
              <w:rPr>
                <w:sz w:val="24"/>
              </w:rPr>
            </w:pPr>
            <w:r w:rsidRPr="00CD731B">
              <w:rPr>
                <w:sz w:val="24"/>
              </w:rPr>
              <w:t>Nedbør: Regn</w:t>
            </w:r>
          </w:p>
        </w:tc>
        <w:tc>
          <w:tcPr>
            <w:tcW w:w="3069" w:type="dxa"/>
          </w:tcPr>
          <w:p w14:paraId="4D34595E" w14:textId="45DBC294" w:rsidR="00F27084" w:rsidRPr="00CD731B" w:rsidRDefault="00B1006A" w:rsidP="00FA1049">
            <w:pPr>
              <w:rPr>
                <w:sz w:val="24"/>
              </w:rPr>
            </w:pPr>
            <w:r w:rsidRPr="00CD731B">
              <w:rPr>
                <w:sz w:val="24"/>
              </w:rPr>
              <w:t xml:space="preserve">Strømforhold: </w:t>
            </w:r>
            <w:r w:rsidR="00FA1049" w:rsidRPr="00CD731B">
              <w:rPr>
                <w:sz w:val="24"/>
              </w:rPr>
              <w:t>NØ 1knop</w:t>
            </w:r>
          </w:p>
        </w:tc>
      </w:tr>
    </w:tbl>
    <w:p w14:paraId="3F7F3663" w14:textId="77777777" w:rsidR="001816AD" w:rsidRPr="00CD731B" w:rsidRDefault="001816AD" w:rsidP="00C74192"/>
    <w:p w14:paraId="03FBF233" w14:textId="77777777" w:rsidR="00EF0A06" w:rsidRDefault="00EF0A06" w:rsidP="00EF0A06">
      <w:pPr>
        <w:pStyle w:val="Overskrift1"/>
      </w:pPr>
      <w:r>
        <w:t>Navigasjonsutstyr som brukes.</w:t>
      </w:r>
      <w:r w:rsidR="00C74192" w:rsidRPr="00CD731B">
        <w:t xml:space="preserve">  </w:t>
      </w:r>
    </w:p>
    <w:p w14:paraId="565E8BB8" w14:textId="4CE60433" w:rsidR="00F94EDE" w:rsidRPr="00CD731B" w:rsidRDefault="00B1006A" w:rsidP="00EF0A06">
      <w:r w:rsidRPr="00EF0A06">
        <w:t>Alt</w:t>
      </w:r>
      <w:r w:rsidR="00BA6B0B" w:rsidRPr="00EF0A06">
        <w:t>.</w:t>
      </w:r>
    </w:p>
    <w:p w14:paraId="3D62C3FC" w14:textId="77777777" w:rsidR="00371682" w:rsidRPr="00CD731B" w:rsidRDefault="00371682" w:rsidP="00371682"/>
    <w:p w14:paraId="444042C2" w14:textId="77777777" w:rsidR="00FA1049" w:rsidRPr="00CD731B" w:rsidRDefault="00FA1049" w:rsidP="00371682"/>
    <w:p w14:paraId="4D980F38" w14:textId="77777777" w:rsidR="00C16228" w:rsidRPr="00CD731B" w:rsidRDefault="00C16228" w:rsidP="00FA1049"/>
    <w:sectPr w:rsidR="00C16228" w:rsidRPr="00CD731B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06EB7" w14:textId="77777777" w:rsidR="002C7803" w:rsidRDefault="002C7803" w:rsidP="00446F97">
      <w:r>
        <w:separator/>
      </w:r>
    </w:p>
  </w:endnote>
  <w:endnote w:type="continuationSeparator" w:id="0">
    <w:p w14:paraId="08A0364B" w14:textId="77777777" w:rsidR="002C7803" w:rsidRDefault="002C7803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957688"/>
      <w:docPartObj>
        <w:docPartGallery w:val="Page Numbers (Bottom of Page)"/>
        <w:docPartUnique/>
      </w:docPartObj>
    </w:sdtPr>
    <w:sdtContent>
      <w:p w14:paraId="6095CE3E" w14:textId="5A6A8549" w:rsidR="00EF0A06" w:rsidRDefault="00EF0A0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440D37" w:rsidRDefault="00440D3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440D37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440D37" w:rsidRDefault="00440D3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C80DD43" w:rsidR="00440D37" w:rsidRDefault="00EF0A06" w:rsidP="00CD731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440D37" w:rsidRDefault="00440D3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440D37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440D37" w:rsidRDefault="00440D3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440D37" w:rsidRDefault="00440D37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440D37" w:rsidRDefault="00440D3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440D37" w:rsidRDefault="00440D3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8D18D" w14:textId="77777777" w:rsidR="002C7803" w:rsidRDefault="002C7803" w:rsidP="00446F97">
      <w:r>
        <w:separator/>
      </w:r>
    </w:p>
  </w:footnote>
  <w:footnote w:type="continuationSeparator" w:id="0">
    <w:p w14:paraId="1C303B34" w14:textId="77777777" w:rsidR="002C7803" w:rsidRDefault="002C7803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440D37" w:rsidRDefault="00440D37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440D37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0C3C3142" w:rsidR="00440D37" w:rsidRPr="00C16228" w:rsidRDefault="002C7803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40D37" w:rsidRPr="00C16228">
                <w:rPr>
                  <w:color w:val="800000"/>
                  <w:sz w:val="36"/>
                </w:rPr>
                <w:t xml:space="preserve">Navigering på </w:t>
              </w:r>
              <w:r w:rsidR="00440D37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28B06F2D" w:rsidR="00440D37" w:rsidRPr="00446F97" w:rsidRDefault="00440D37" w:rsidP="00A75866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2.2.4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Brovakt – TSS</w:t>
              </w:r>
              <w:r w:rsidR="008E6DE9">
                <w:rPr>
                  <w:bCs/>
                  <w:color w:val="800000"/>
                  <w:sz w:val="32"/>
                </w:rPr>
                <w:t>.</w:t>
              </w:r>
              <w:r>
                <w:rPr>
                  <w:bCs/>
                  <w:color w:val="800000"/>
                  <w:sz w:val="32"/>
                </w:rPr>
                <w:t xml:space="preserve"> 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B4E43DA" w:rsidR="00440D37" w:rsidRPr="00446F97" w:rsidRDefault="00440D37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EF0A06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440D37" w:rsidRDefault="00440D3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6B9"/>
    <w:multiLevelType w:val="hybridMultilevel"/>
    <w:tmpl w:val="F8DEE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F69AE"/>
    <w:multiLevelType w:val="hybridMultilevel"/>
    <w:tmpl w:val="1584D4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3532C"/>
    <w:multiLevelType w:val="hybridMultilevel"/>
    <w:tmpl w:val="04DCBF3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B5910"/>
    <w:multiLevelType w:val="hybridMultilevel"/>
    <w:tmpl w:val="EF08A22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038CE"/>
    <w:multiLevelType w:val="hybridMultilevel"/>
    <w:tmpl w:val="57C4899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41AD3"/>
    <w:multiLevelType w:val="hybridMultilevel"/>
    <w:tmpl w:val="95A2D97E"/>
    <w:lvl w:ilvl="0" w:tplc="0414000B">
      <w:start w:val="1"/>
      <w:numFmt w:val="bullet"/>
      <w:pStyle w:val="Listeavsni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A0505"/>
    <w:multiLevelType w:val="hybridMultilevel"/>
    <w:tmpl w:val="76DEBC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00194C"/>
    <w:multiLevelType w:val="hybridMultilevel"/>
    <w:tmpl w:val="784ECC7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847D3"/>
    <w:rsid w:val="000D2191"/>
    <w:rsid w:val="000D29DC"/>
    <w:rsid w:val="000D4BF9"/>
    <w:rsid w:val="000F1091"/>
    <w:rsid w:val="0017092F"/>
    <w:rsid w:val="001739B7"/>
    <w:rsid w:val="001816AD"/>
    <w:rsid w:val="00196C25"/>
    <w:rsid w:val="001C46B5"/>
    <w:rsid w:val="00203526"/>
    <w:rsid w:val="002113A0"/>
    <w:rsid w:val="002307E0"/>
    <w:rsid w:val="002356BF"/>
    <w:rsid w:val="002C7803"/>
    <w:rsid w:val="002E5806"/>
    <w:rsid w:val="00324E53"/>
    <w:rsid w:val="00330957"/>
    <w:rsid w:val="00332C67"/>
    <w:rsid w:val="003536F8"/>
    <w:rsid w:val="00371682"/>
    <w:rsid w:val="0041633C"/>
    <w:rsid w:val="00440D37"/>
    <w:rsid w:val="00441582"/>
    <w:rsid w:val="00446F97"/>
    <w:rsid w:val="00460832"/>
    <w:rsid w:val="004809E6"/>
    <w:rsid w:val="00491671"/>
    <w:rsid w:val="00493180"/>
    <w:rsid w:val="005446AA"/>
    <w:rsid w:val="0058415A"/>
    <w:rsid w:val="005D33FF"/>
    <w:rsid w:val="00613958"/>
    <w:rsid w:val="00620D0F"/>
    <w:rsid w:val="00654C3A"/>
    <w:rsid w:val="00690650"/>
    <w:rsid w:val="006C5F9D"/>
    <w:rsid w:val="006E2B46"/>
    <w:rsid w:val="007378A9"/>
    <w:rsid w:val="00784329"/>
    <w:rsid w:val="007A7D85"/>
    <w:rsid w:val="0088140F"/>
    <w:rsid w:val="008E6DE9"/>
    <w:rsid w:val="00904F9B"/>
    <w:rsid w:val="009B1108"/>
    <w:rsid w:val="00A01F53"/>
    <w:rsid w:val="00A17E03"/>
    <w:rsid w:val="00A75866"/>
    <w:rsid w:val="00B1006A"/>
    <w:rsid w:val="00B53DC9"/>
    <w:rsid w:val="00BA6B0B"/>
    <w:rsid w:val="00BE04E1"/>
    <w:rsid w:val="00BE497B"/>
    <w:rsid w:val="00C16228"/>
    <w:rsid w:val="00C5704E"/>
    <w:rsid w:val="00C74192"/>
    <w:rsid w:val="00C93A61"/>
    <w:rsid w:val="00CC2470"/>
    <w:rsid w:val="00CD626B"/>
    <w:rsid w:val="00CD731B"/>
    <w:rsid w:val="00D009C3"/>
    <w:rsid w:val="00D11F28"/>
    <w:rsid w:val="00D558B3"/>
    <w:rsid w:val="00D800ED"/>
    <w:rsid w:val="00D9346B"/>
    <w:rsid w:val="00DA4709"/>
    <w:rsid w:val="00DC4AF0"/>
    <w:rsid w:val="00E74E29"/>
    <w:rsid w:val="00E80064"/>
    <w:rsid w:val="00E87B03"/>
    <w:rsid w:val="00ED1AFD"/>
    <w:rsid w:val="00EF0A06"/>
    <w:rsid w:val="00F27084"/>
    <w:rsid w:val="00F54395"/>
    <w:rsid w:val="00F8462E"/>
    <w:rsid w:val="00F91EC4"/>
    <w:rsid w:val="00F94EDE"/>
    <w:rsid w:val="00FA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D111EFD4-C821-450C-BC0F-54CA3366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139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table" w:styleId="Middelsskyggelegging1-uthevingsfarge1">
    <w:name w:val="Medium Shading 1 Accent 1"/>
    <w:basedOn w:val="Vanligtabell"/>
    <w:uiPriority w:val="63"/>
    <w:rsid w:val="004809E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6139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vsnitt">
    <w:name w:val="List Paragraph"/>
    <w:basedOn w:val="Normal"/>
    <w:uiPriority w:val="34"/>
    <w:qFormat/>
    <w:rsid w:val="00613958"/>
    <w:pPr>
      <w:widowControl w:val="0"/>
      <w:numPr>
        <w:numId w:val="4"/>
      </w:numPr>
      <w:autoSpaceDE w:val="0"/>
      <w:autoSpaceDN w:val="0"/>
      <w:adjustRightInd w:val="0"/>
      <w:spacing w:after="200" w:line="276" w:lineRule="auto"/>
      <w:contextualSpacing/>
    </w:pPr>
    <w:rPr>
      <w:rFonts w:ascii="Times New Roman" w:eastAsia="Calibri" w:hAnsi="Times New Roman" w:cs="Times New Roman"/>
      <w:color w:val="1A1A1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F5FBA"/>
    <w:rsid w:val="002261CC"/>
    <w:rsid w:val="0032172F"/>
    <w:rsid w:val="00446BA6"/>
    <w:rsid w:val="004F55AD"/>
    <w:rsid w:val="00592683"/>
    <w:rsid w:val="005E58B7"/>
    <w:rsid w:val="008D5800"/>
    <w:rsid w:val="009F0226"/>
    <w:rsid w:val="00BB09C3"/>
    <w:rsid w:val="00DB15FE"/>
    <w:rsid w:val="00E3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985BC3-D524-4EA7-B688-E5FCD662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357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2.2.4 Brovakt – TSS </vt:lpstr>
    </vt:vector>
  </TitlesOfParts>
  <Company>Navigering på ledelsesnivå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2.2.4 Brovakt – TSS.</dc:title>
  <dc:subject/>
  <dc:creator>Per Aasmundseth</dc:creator>
  <cp:keywords/>
  <dc:description/>
  <cp:lastModifiedBy>Per Aasmundseth</cp:lastModifiedBy>
  <cp:revision>17</cp:revision>
  <cp:lastPrinted>2016-06-02T16:05:00Z</cp:lastPrinted>
  <dcterms:created xsi:type="dcterms:W3CDTF">2016-07-17T10:20:00Z</dcterms:created>
  <dcterms:modified xsi:type="dcterms:W3CDTF">2017-05-20T10:56:00Z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