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E08B732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D742A4">
        <w:rPr>
          <w:sz w:val="32"/>
        </w:rPr>
        <w:t>4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D742A4">
        <w:rPr>
          <w:sz w:val="32"/>
        </w:rPr>
        <w:t>Sikker navigering</w:t>
      </w:r>
    </w:p>
    <w:p w14:paraId="2EC2D5C2" w14:textId="6CAC393E" w:rsidR="00A8130C" w:rsidRPr="00332C67" w:rsidRDefault="00A8130C" w:rsidP="009B6754">
      <w:pPr>
        <w:pStyle w:val="Overskrift1"/>
      </w:pPr>
      <w:r w:rsidRPr="00332C67">
        <w:t>STC</w:t>
      </w:r>
      <w:bookmarkStart w:id="0" w:name="_GoBack"/>
      <w:bookmarkEnd w:id="0"/>
      <w:r w:rsidRPr="00332C67">
        <w:t xml:space="preserve">W </w:t>
      </w:r>
      <w:r w:rsidR="00943C26">
        <w:t>Kompetanse.</w:t>
      </w:r>
    </w:p>
    <w:p w14:paraId="038F3CC3" w14:textId="77777777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</w:p>
    <w:p w14:paraId="7F12A4A2" w14:textId="086715B1" w:rsidR="00A8130C" w:rsidRPr="00332C67" w:rsidRDefault="00943C26" w:rsidP="009B6754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F53912A" w14:textId="64A11B24" w:rsidR="009B6754" w:rsidRDefault="009B6754" w:rsidP="009B6754">
      <w:r>
        <w:t>Studenten skal kunne bruke radar til sikker navigering, herunder;</w:t>
      </w:r>
    </w:p>
    <w:p w14:paraId="1E2E4ED3" w14:textId="0CF2FC67" w:rsidR="009B6754" w:rsidRDefault="009B6754" w:rsidP="00A05260">
      <w:pPr>
        <w:pStyle w:val="Listeavsnitt"/>
        <w:numPr>
          <w:ilvl w:val="0"/>
          <w:numId w:val="25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å sette ut og anvende parallellindeks-linjer (PI-linjer) både før og etter sving.</w:t>
      </w:r>
    </w:p>
    <w:p w14:paraId="0847859F" w14:textId="4823831C" w:rsidR="009B6754" w:rsidRPr="009B6754" w:rsidRDefault="009B6754" w:rsidP="00A05260">
      <w:pPr>
        <w:pStyle w:val="Listeavsnitt"/>
        <w:numPr>
          <w:ilvl w:val="0"/>
          <w:numId w:val="25"/>
        </w:numPr>
        <w:spacing w:after="200" w:line="360" w:lineRule="auto"/>
        <w:contextualSpacing/>
      </w:pPr>
      <w:r>
        <w:rPr>
          <w:rFonts w:ascii="Cambria" w:hAnsi="Cambria"/>
          <w:szCs w:val="24"/>
        </w:rPr>
        <w:t xml:space="preserve">Bruke turnrateteknikker </w:t>
      </w:r>
      <w:bookmarkStart w:id="1" w:name="_Hlk482444822"/>
      <w:r>
        <w:rPr>
          <w:rFonts w:ascii="Cambria" w:hAnsi="Cambria"/>
          <w:szCs w:val="24"/>
        </w:rPr>
        <w:t>ved hjelp av</w:t>
      </w:r>
      <w:r w:rsidRPr="009B6754">
        <w:rPr>
          <w:rFonts w:ascii="Cambria" w:hAnsi="Cambria"/>
          <w:szCs w:val="24"/>
        </w:rPr>
        <w:t xml:space="preserve"> autopilot</w:t>
      </w:r>
      <w:r>
        <w:rPr>
          <w:rFonts w:ascii="Cambria" w:hAnsi="Cambria"/>
          <w:szCs w:val="24"/>
        </w:rPr>
        <w:t xml:space="preserve">/manuelt og VRM for kontroll av </w:t>
      </w:r>
      <w:bookmarkEnd w:id="1"/>
      <w:r w:rsidRPr="009B6754">
        <w:rPr>
          <w:rFonts w:ascii="Cambria" w:hAnsi="Cambria"/>
          <w:szCs w:val="24"/>
        </w:rPr>
        <w:t>konstant svingradius</w:t>
      </w:r>
      <w:r>
        <w:rPr>
          <w:rFonts w:ascii="Cambria" w:hAnsi="Cambria"/>
          <w:szCs w:val="24"/>
        </w:rPr>
        <w:t>.</w:t>
      </w:r>
    </w:p>
    <w:p w14:paraId="3E327E5E" w14:textId="77777777" w:rsidR="009B6754" w:rsidRPr="009B6754" w:rsidRDefault="009B6754" w:rsidP="00A05260">
      <w:pPr>
        <w:pStyle w:val="Listeavsnitt"/>
        <w:numPr>
          <w:ilvl w:val="0"/>
          <w:numId w:val="25"/>
        </w:numPr>
        <w:spacing w:after="200" w:line="360" w:lineRule="auto"/>
        <w:contextualSpacing/>
      </w:pPr>
      <w:r>
        <w:rPr>
          <w:rFonts w:ascii="Cambria" w:hAnsi="Cambria"/>
          <w:szCs w:val="24"/>
        </w:rPr>
        <w:t>Ha grundig kjennskap til formel for turnrate (</w:t>
      </w:r>
      <w:proofErr w:type="spellStart"/>
      <w:r>
        <w:rPr>
          <w:rFonts w:ascii="Cambria" w:hAnsi="Cambria"/>
          <w:szCs w:val="24"/>
        </w:rPr>
        <w:t>RoT</w:t>
      </w:r>
      <w:proofErr w:type="spellEnd"/>
      <w:r>
        <w:rPr>
          <w:rFonts w:ascii="Cambria" w:hAnsi="Cambria"/>
          <w:szCs w:val="24"/>
        </w:rPr>
        <w:t>).</w:t>
      </w:r>
    </w:p>
    <w:p w14:paraId="5ED2E6E4" w14:textId="55A7E14C" w:rsidR="00D742A4" w:rsidRPr="00332C67" w:rsidRDefault="00943C26" w:rsidP="009B6754">
      <w:pPr>
        <w:pStyle w:val="Overskrift1"/>
      </w:pPr>
      <w:r>
        <w:t>Studentens oppgaver.</w:t>
      </w:r>
    </w:p>
    <w:p w14:paraId="5BF0AE8A" w14:textId="77777777" w:rsidR="00D742A4" w:rsidRPr="00943C26" w:rsidRDefault="00D742A4" w:rsidP="00D742A4">
      <w:pPr>
        <w:rPr>
          <w:u w:val="single"/>
        </w:rPr>
      </w:pPr>
      <w:r w:rsidRPr="00943C26">
        <w:rPr>
          <w:u w:val="single"/>
        </w:rPr>
        <w:t xml:space="preserve">Forberedelser: </w:t>
      </w:r>
    </w:p>
    <w:p w14:paraId="3B64CBAF" w14:textId="0EE481F3" w:rsidR="00D742A4" w:rsidRPr="00F8462E" w:rsidRDefault="009B6754" w:rsidP="00D742A4">
      <w:r>
        <w:t xml:space="preserve">I henhold til periodeplan. </w:t>
      </w:r>
      <w:r w:rsidR="00D742A4">
        <w:t xml:space="preserve">Les igjennom øvelsen </w:t>
      </w:r>
      <w:proofErr w:type="gramStart"/>
      <w:r w:rsidR="00D742A4">
        <w:t>og ”</w:t>
      </w:r>
      <w:proofErr w:type="spellStart"/>
      <w:r w:rsidR="00D742A4">
        <w:t>Weelhouse</w:t>
      </w:r>
      <w:proofErr w:type="spellEnd"/>
      <w:proofErr w:type="gramEnd"/>
      <w:r w:rsidR="00D742A4">
        <w:t xml:space="preserve"> Poster” (bro-poster) for fartøyet.</w:t>
      </w:r>
    </w:p>
    <w:p w14:paraId="24E6D377" w14:textId="77777777" w:rsidR="00D742A4" w:rsidRPr="00F8462E" w:rsidRDefault="00D742A4" w:rsidP="00D742A4"/>
    <w:p w14:paraId="464B3C5E" w14:textId="14A01026" w:rsidR="00D742A4" w:rsidRPr="00943C26" w:rsidRDefault="009B6754" w:rsidP="00D742A4">
      <w:pPr>
        <w:rPr>
          <w:u w:val="single"/>
        </w:rPr>
      </w:pPr>
      <w:r w:rsidRPr="00943C26">
        <w:rPr>
          <w:u w:val="single"/>
        </w:rPr>
        <w:t>Gjennomføring</w:t>
      </w:r>
      <w:r w:rsidR="00D742A4" w:rsidRPr="00943C26">
        <w:rPr>
          <w:u w:val="single"/>
        </w:rPr>
        <w:t>:</w:t>
      </w:r>
    </w:p>
    <w:p w14:paraId="6516ED01" w14:textId="0D4FC7B2" w:rsidR="00A05260" w:rsidRDefault="00A05260" w:rsidP="00D742A4">
      <w:r>
        <w:t>Slå på radar og klargjøring til seilas.</w:t>
      </w:r>
    </w:p>
    <w:p w14:paraId="48ACB375" w14:textId="77777777" w:rsidR="00A05260" w:rsidRDefault="00A05260" w:rsidP="00D742A4"/>
    <w:p w14:paraId="6E7A8466" w14:textId="20686639" w:rsidR="00D742A4" w:rsidRDefault="00A05260" w:rsidP="00D742A4">
      <w:r>
        <w:t>Innstilling av PI-linjer, autopilot og VRM</w:t>
      </w:r>
    </w:p>
    <w:p w14:paraId="07F2E156" w14:textId="35060EEA" w:rsidR="00A05260" w:rsidRDefault="00A05260" w:rsidP="00D742A4">
      <w:r>
        <w:t>Vent her til øvelsen starter.</w:t>
      </w:r>
    </w:p>
    <w:p w14:paraId="4476E9B2" w14:textId="448A7CF8" w:rsidR="00A05260" w:rsidRDefault="00A05260" w:rsidP="00D742A4"/>
    <w:p w14:paraId="0FE9055F" w14:textId="6F894A68" w:rsidR="00A05260" w:rsidRDefault="00A05260" w:rsidP="00D742A4">
      <w:r>
        <w:t>Under seilasen seiler du korrekt i bøyerekken hvor du hele tiden har PI-linjer for å kontrollere avstand til kanalsiden før og etter sving.</w:t>
      </w:r>
    </w:p>
    <w:p w14:paraId="2E54AF9A" w14:textId="40200349" w:rsidR="00A05260" w:rsidRDefault="00A05260" w:rsidP="00D742A4"/>
    <w:p w14:paraId="272AEFF9" w14:textId="1EB2DB43" w:rsidR="00A05260" w:rsidRDefault="00A05260" w:rsidP="00D742A4">
      <w:r>
        <w:t>Ved planlegging av kursendring kan du bruke EBL inn og ut av svingen sammen med VRM med korrekt svingradius for å kontrollere turnet.</w:t>
      </w:r>
    </w:p>
    <w:p w14:paraId="4E92640B" w14:textId="3EB90031" w:rsidR="00A05260" w:rsidRDefault="00A05260" w:rsidP="00D742A4"/>
    <w:p w14:paraId="5A493FCD" w14:textId="6DD57F42" w:rsidR="00A05260" w:rsidRDefault="00A05260" w:rsidP="00D742A4">
      <w:r>
        <w:t>Legg merke til alle steder du kan lese av turnraten til skipet på brua.</w:t>
      </w:r>
    </w:p>
    <w:p w14:paraId="2CD3A17A" w14:textId="568D5F26" w:rsidR="00D742A4" w:rsidRPr="00F8462E" w:rsidRDefault="00D742A4" w:rsidP="00D742A4"/>
    <w:p w14:paraId="3A1A3104" w14:textId="77777777" w:rsidR="00167C8D" w:rsidRPr="00367A22" w:rsidRDefault="00167C8D" w:rsidP="00367A22"/>
    <w:p w14:paraId="65940E77" w14:textId="2E5CFF4E" w:rsidR="00367A22" w:rsidRPr="00367A22" w:rsidRDefault="00367A22" w:rsidP="00367A22"/>
    <w:p w14:paraId="3816421F" w14:textId="2F864788" w:rsidR="00A05260" w:rsidRDefault="00A05260" w:rsidP="00367A22">
      <w:pPr>
        <w:pStyle w:val="Overskrift4"/>
        <w:jc w:val="center"/>
        <w:rPr>
          <w:b w:val="0"/>
          <w:i w:val="0"/>
        </w:rPr>
      </w:pPr>
    </w:p>
    <w:p w14:paraId="4D72F756" w14:textId="4A334C21" w:rsidR="00A05260" w:rsidRDefault="00A05260" w:rsidP="00A05260"/>
    <w:p w14:paraId="2CFC6595" w14:textId="00D8DA1C" w:rsidR="00A05260" w:rsidRDefault="00A05260" w:rsidP="00A05260"/>
    <w:p w14:paraId="1A3402D2" w14:textId="4E33627F" w:rsidR="00A05260" w:rsidRDefault="00A05260" w:rsidP="00A05260"/>
    <w:p w14:paraId="24567037" w14:textId="75430BF3" w:rsidR="00A05260" w:rsidRDefault="00A05260" w:rsidP="00A05260"/>
    <w:p w14:paraId="282E4FDB" w14:textId="695A483E" w:rsidR="00A05260" w:rsidRDefault="00A05260" w:rsidP="00A05260"/>
    <w:p w14:paraId="4792641D" w14:textId="77777777" w:rsidR="00A05260" w:rsidRPr="00A05260" w:rsidRDefault="00A05260" w:rsidP="00A05260"/>
    <w:p w14:paraId="408865B1" w14:textId="4AD7138F" w:rsidR="00367A22" w:rsidRPr="009B6754" w:rsidRDefault="009B6754" w:rsidP="00367A22">
      <w:pPr>
        <w:pStyle w:val="Overskrift4"/>
        <w:jc w:val="center"/>
        <w:rPr>
          <w:b w:val="0"/>
          <w:i w:val="0"/>
          <w:sz w:val="56"/>
        </w:rPr>
      </w:pPr>
      <w:r w:rsidRPr="009B6754">
        <w:rPr>
          <w:b w:val="0"/>
          <w:i w:val="0"/>
          <w:sz w:val="56"/>
        </w:rPr>
        <w:lastRenderedPageBreak/>
        <w:t>Scenario.</w:t>
      </w:r>
    </w:p>
    <w:p w14:paraId="78373366" w14:textId="77777777" w:rsidR="00167C8D" w:rsidRDefault="00167C8D" w:rsidP="00167C8D"/>
    <w:p w14:paraId="7B18355B" w14:textId="033A6428" w:rsidR="00367A22" w:rsidRPr="00F8462E" w:rsidRDefault="00943C26" w:rsidP="009B6754">
      <w:pPr>
        <w:pStyle w:val="Overskrift1"/>
      </w:pPr>
      <w:r>
        <w:t>Situasjon.</w:t>
      </w:r>
    </w:p>
    <w:p w14:paraId="643C8F50" w14:textId="1CD14956" w:rsidR="003445D4" w:rsidRDefault="00A05260" w:rsidP="00367A22">
      <w:r>
        <w:t>Du er ombord i et tankskip som er inne i en kanal av bøyer. Du skal seile gjennom kanalen og benytte prinsipper for sikker navigering.</w:t>
      </w:r>
    </w:p>
    <w:p w14:paraId="45437745" w14:textId="77777777" w:rsidR="00A05260" w:rsidRDefault="00A05260" w:rsidP="00367A22"/>
    <w:p w14:paraId="043463A3" w14:textId="09B17868" w:rsidR="009B6754" w:rsidRDefault="00A05260" w:rsidP="00943C26">
      <w:pPr>
        <w:pStyle w:val="Overskrift1"/>
      </w:pPr>
      <w:r>
        <w:t>F</w:t>
      </w:r>
      <w:r w:rsidR="009B6754">
        <w:t>artøysdata.</w:t>
      </w:r>
    </w:p>
    <w:tbl>
      <w:tblPr>
        <w:tblStyle w:val="Tabellrutenett"/>
        <w:tblW w:w="6629" w:type="dxa"/>
        <w:jc w:val="center"/>
        <w:tblLayout w:type="fixed"/>
        <w:tblLook w:val="04A0" w:firstRow="1" w:lastRow="0" w:firstColumn="1" w:lastColumn="0" w:noHBand="0" w:noVBand="1"/>
      </w:tblPr>
      <w:tblGrid>
        <w:gridCol w:w="3369"/>
        <w:gridCol w:w="3260"/>
      </w:tblGrid>
      <w:tr w:rsidR="009B6754" w:rsidRPr="00F8462E" w14:paraId="027CB1D8" w14:textId="77777777" w:rsidTr="006A3096">
        <w:trPr>
          <w:jc w:val="center"/>
        </w:trPr>
        <w:tc>
          <w:tcPr>
            <w:tcW w:w="6629" w:type="dxa"/>
            <w:gridSpan w:val="2"/>
          </w:tcPr>
          <w:p w14:paraId="0C2F026C" w14:textId="77777777" w:rsidR="009B6754" w:rsidRPr="00577EDC" w:rsidRDefault="009B6754" w:rsidP="006A3096">
            <w:pPr>
              <w:pStyle w:val="Overskrift2"/>
            </w:pPr>
            <w:r>
              <w:rPr>
                <w:sz w:val="32"/>
              </w:rPr>
              <w:t>Tankskip                              Fartøysdata</w:t>
            </w:r>
          </w:p>
        </w:tc>
      </w:tr>
      <w:tr w:rsidR="009B6754" w:rsidRPr="00E4494E" w14:paraId="3BD5B596" w14:textId="77777777" w:rsidTr="006A3096">
        <w:trPr>
          <w:trHeight w:val="2766"/>
          <w:jc w:val="center"/>
        </w:trPr>
        <w:tc>
          <w:tcPr>
            <w:tcW w:w="3369" w:type="dxa"/>
          </w:tcPr>
          <w:p w14:paraId="04BF5F53" w14:textId="77777777" w:rsidR="009B6754" w:rsidRPr="00F8462E" w:rsidRDefault="009B6754" w:rsidP="006A3096">
            <w:r>
              <w:rPr>
                <w:noProof/>
                <w:lang w:val="en-US"/>
              </w:rPr>
              <w:drawing>
                <wp:inline distT="0" distB="0" distL="0" distR="0" wp14:anchorId="10A41A81" wp14:editId="029986A2">
                  <wp:extent cx="2057082" cy="1749073"/>
                  <wp:effectExtent l="0" t="0" r="635" b="381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565" cy="175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tbl>
            <w:tblPr>
              <w:tblStyle w:val="Tabellrutenett"/>
              <w:tblW w:w="3006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702"/>
            </w:tblGrid>
            <w:tr w:rsidR="009B6754" w14:paraId="1D7CD3A1" w14:textId="77777777" w:rsidTr="006A3096">
              <w:tc>
                <w:tcPr>
                  <w:tcW w:w="1304" w:type="dxa"/>
                </w:tcPr>
                <w:p w14:paraId="3CB89AF1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proofErr w:type="spellStart"/>
                  <w:r w:rsidRPr="00C275D7">
                    <w:rPr>
                      <w:sz w:val="20"/>
                    </w:rPr>
                    <w:t>Depl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111CEB55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153100 t</w:t>
                  </w:r>
                </w:p>
              </w:tc>
            </w:tr>
            <w:tr w:rsidR="009B6754" w14:paraId="539B3BEF" w14:textId="77777777" w:rsidTr="006A3096">
              <w:tc>
                <w:tcPr>
                  <w:tcW w:w="1304" w:type="dxa"/>
                </w:tcPr>
                <w:p w14:paraId="58CF805C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Lengde</w:t>
                  </w:r>
                </w:p>
              </w:tc>
              <w:tc>
                <w:tcPr>
                  <w:tcW w:w="1702" w:type="dxa"/>
                </w:tcPr>
                <w:p w14:paraId="2B7C1E18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264,7 m</w:t>
                  </w:r>
                </w:p>
              </w:tc>
            </w:tr>
            <w:tr w:rsidR="009B6754" w14:paraId="1B6300F0" w14:textId="77777777" w:rsidTr="006A3096">
              <w:tc>
                <w:tcPr>
                  <w:tcW w:w="1304" w:type="dxa"/>
                </w:tcPr>
                <w:p w14:paraId="05572907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Bredde</w:t>
                  </w:r>
                </w:p>
              </w:tc>
              <w:tc>
                <w:tcPr>
                  <w:tcW w:w="1702" w:type="dxa"/>
                </w:tcPr>
                <w:p w14:paraId="7BCDA5EA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42,5 m</w:t>
                  </w:r>
                </w:p>
              </w:tc>
            </w:tr>
            <w:tr w:rsidR="009B6754" w14:paraId="37D3F6FD" w14:textId="77777777" w:rsidTr="006A3096">
              <w:tc>
                <w:tcPr>
                  <w:tcW w:w="1304" w:type="dxa"/>
                </w:tcPr>
                <w:p w14:paraId="4027C5A3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Dypgående</w:t>
                  </w:r>
                </w:p>
              </w:tc>
              <w:tc>
                <w:tcPr>
                  <w:tcW w:w="1702" w:type="dxa"/>
                </w:tcPr>
                <w:p w14:paraId="50D5DEDF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16,11 m</w:t>
                  </w:r>
                </w:p>
              </w:tc>
            </w:tr>
            <w:tr w:rsidR="009B6754" w14:paraId="5CC3E2B4" w14:textId="77777777" w:rsidTr="006A3096">
              <w:tc>
                <w:tcPr>
                  <w:tcW w:w="1304" w:type="dxa"/>
                </w:tcPr>
                <w:p w14:paraId="59B729EA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Fart</w:t>
                  </w:r>
                </w:p>
              </w:tc>
              <w:tc>
                <w:tcPr>
                  <w:tcW w:w="1702" w:type="dxa"/>
                </w:tcPr>
                <w:p w14:paraId="62CFE653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15 knop</w:t>
                  </w:r>
                </w:p>
              </w:tc>
            </w:tr>
            <w:tr w:rsidR="009B6754" w14:paraId="6CB9B08E" w14:textId="77777777" w:rsidTr="006A3096">
              <w:tc>
                <w:tcPr>
                  <w:tcW w:w="1304" w:type="dxa"/>
                </w:tcPr>
                <w:p w14:paraId="61DD0A73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Maskineri</w:t>
                  </w:r>
                </w:p>
              </w:tc>
              <w:tc>
                <w:tcPr>
                  <w:tcW w:w="1702" w:type="dxa"/>
                </w:tcPr>
                <w:p w14:paraId="77E6CFAA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2x10012KW (Diesel)</w:t>
                  </w:r>
                </w:p>
              </w:tc>
            </w:tr>
            <w:tr w:rsidR="009B6754" w14:paraId="28481FE7" w14:textId="77777777" w:rsidTr="006A3096">
              <w:tc>
                <w:tcPr>
                  <w:tcW w:w="1304" w:type="dxa"/>
                </w:tcPr>
                <w:p w14:paraId="2AB724E8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proofErr w:type="spellStart"/>
                  <w:r w:rsidRPr="00C275D7">
                    <w:rPr>
                      <w:sz w:val="20"/>
                    </w:rPr>
                    <w:t>Thrustere</w:t>
                  </w:r>
                  <w:proofErr w:type="spellEnd"/>
                </w:p>
              </w:tc>
              <w:tc>
                <w:tcPr>
                  <w:tcW w:w="1702" w:type="dxa"/>
                </w:tcPr>
                <w:p w14:paraId="4F0FB2B8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F</w:t>
                  </w:r>
                  <w:r>
                    <w:rPr>
                      <w:sz w:val="20"/>
                    </w:rPr>
                    <w:t xml:space="preserve">: </w:t>
                  </w:r>
                  <w:r w:rsidRPr="00C275D7">
                    <w:rPr>
                      <w:sz w:val="20"/>
                    </w:rPr>
                    <w:t>4400kW</w:t>
                  </w:r>
                  <w:r>
                    <w:rPr>
                      <w:sz w:val="20"/>
                    </w:rPr>
                    <w:br/>
                  </w:r>
                  <w:r w:rsidRPr="00C275D7">
                    <w:rPr>
                      <w:sz w:val="20"/>
                    </w:rPr>
                    <w:t>A</w:t>
                  </w:r>
                  <w:r>
                    <w:rPr>
                      <w:sz w:val="20"/>
                    </w:rPr>
                    <w:t>:</w:t>
                  </w:r>
                  <w:r w:rsidRPr="00C275D7">
                    <w:rPr>
                      <w:sz w:val="20"/>
                    </w:rPr>
                    <w:t>1400kW</w:t>
                  </w:r>
                </w:p>
              </w:tc>
            </w:tr>
            <w:tr w:rsidR="009B6754" w14:paraId="6D35EDF5" w14:textId="77777777" w:rsidTr="006A3096">
              <w:trPr>
                <w:trHeight w:val="572"/>
              </w:trPr>
              <w:tc>
                <w:tcPr>
                  <w:tcW w:w="1304" w:type="dxa"/>
                </w:tcPr>
                <w:p w14:paraId="71FC9956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>Propeller</w:t>
                  </w:r>
                </w:p>
              </w:tc>
              <w:tc>
                <w:tcPr>
                  <w:tcW w:w="1702" w:type="dxa"/>
                </w:tcPr>
                <w:p w14:paraId="02936FD5" w14:textId="77777777" w:rsidR="009B6754" w:rsidRPr="00C275D7" w:rsidRDefault="009B6754" w:rsidP="006A3096">
                  <w:pPr>
                    <w:tabs>
                      <w:tab w:val="center" w:pos="1041"/>
                    </w:tabs>
                    <w:rPr>
                      <w:sz w:val="20"/>
                    </w:rPr>
                  </w:pPr>
                  <w:r w:rsidRPr="00C275D7">
                    <w:rPr>
                      <w:sz w:val="20"/>
                    </w:rPr>
                    <w:t xml:space="preserve">2x Pitch </w:t>
                  </w:r>
                  <w:proofErr w:type="spellStart"/>
                  <w:r w:rsidRPr="00C275D7">
                    <w:rPr>
                      <w:sz w:val="20"/>
                    </w:rPr>
                    <w:t>prop</w:t>
                  </w:r>
                  <w:proofErr w:type="spellEnd"/>
                  <w:r w:rsidRPr="00C275D7">
                    <w:rPr>
                      <w:sz w:val="20"/>
                    </w:rPr>
                    <w:t xml:space="preserve"> - </w:t>
                  </w:r>
                  <w:proofErr w:type="spellStart"/>
                  <w:r w:rsidRPr="00C275D7">
                    <w:rPr>
                      <w:sz w:val="20"/>
                    </w:rPr>
                    <w:t>inward</w:t>
                  </w:r>
                  <w:proofErr w:type="spellEnd"/>
                </w:p>
              </w:tc>
            </w:tr>
          </w:tbl>
          <w:p w14:paraId="48F6B6F5" w14:textId="77777777" w:rsidR="009B6754" w:rsidRPr="00F8462E" w:rsidRDefault="009B6754" w:rsidP="006A3096">
            <w:pPr>
              <w:tabs>
                <w:tab w:val="center" w:pos="1041"/>
              </w:tabs>
            </w:pPr>
          </w:p>
        </w:tc>
      </w:tr>
    </w:tbl>
    <w:p w14:paraId="24E2853D" w14:textId="77777777" w:rsidR="009B6754" w:rsidRPr="00F8462E" w:rsidRDefault="009B6754" w:rsidP="00367A22"/>
    <w:p w14:paraId="36E06D09" w14:textId="33BA41F9" w:rsidR="00367A22" w:rsidRPr="00F8462E" w:rsidRDefault="009B6754" w:rsidP="009B6754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 w:rsidR="00943C26"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2A58515D" w:rsidR="00367A22" w:rsidRPr="00F8462E" w:rsidRDefault="00367A22" w:rsidP="00B057A0">
            <w:r w:rsidRPr="00F8462E">
              <w:t xml:space="preserve">Vind: </w:t>
            </w:r>
            <w:r w:rsidR="00A05260">
              <w:t>SØ</w:t>
            </w:r>
            <w:r>
              <w:t xml:space="preserve"> </w:t>
            </w:r>
            <w:r w:rsidR="00A05260">
              <w:t>8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B6C1ED6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4D3745EF" w:rsidR="00367A22" w:rsidRPr="00F8462E" w:rsidRDefault="00367A22" w:rsidP="00B057A0">
            <w:r w:rsidRPr="00F8462E">
              <w:t xml:space="preserve">Strøm: </w:t>
            </w:r>
            <w:r w:rsidR="00A05260">
              <w:t>Varierende.</w:t>
            </w:r>
          </w:p>
        </w:tc>
      </w:tr>
    </w:tbl>
    <w:p w14:paraId="4D538644" w14:textId="7F5CD343" w:rsidR="00367A22" w:rsidRDefault="00943C26" w:rsidP="009B6754">
      <w:pPr>
        <w:pStyle w:val="Overskrift1"/>
      </w:pPr>
      <w:r>
        <w:t>Navigasjonsutstyr som brukes.</w:t>
      </w:r>
      <w:r w:rsidR="00367A22" w:rsidRPr="00F8462E">
        <w:t xml:space="preserve"> </w:t>
      </w:r>
    </w:p>
    <w:p w14:paraId="1852B745" w14:textId="4724AB76" w:rsidR="00367A22" w:rsidRPr="00F8462E" w:rsidRDefault="00B548F6" w:rsidP="00367A22">
      <w:r>
        <w:t>Alt</w:t>
      </w:r>
      <w:r w:rsidR="009B6754">
        <w:t xml:space="preserve"> unntatt </w:t>
      </w:r>
      <w:proofErr w:type="spellStart"/>
      <w:r w:rsidR="009B6754">
        <w:t>ecdis</w:t>
      </w:r>
      <w:proofErr w:type="spellEnd"/>
      <w:r w:rsidR="009B6754">
        <w:t xml:space="preserve">, </w:t>
      </w:r>
      <w:proofErr w:type="spellStart"/>
      <w:r w:rsidR="009B6754">
        <w:t>arpa</w:t>
      </w:r>
      <w:proofErr w:type="spellEnd"/>
      <w:r w:rsidR="009B6754">
        <w:t xml:space="preserve">-delen av radar og </w:t>
      </w:r>
      <w:proofErr w:type="spellStart"/>
      <w:r w:rsidR="009B6754">
        <w:t>ais</w:t>
      </w:r>
      <w:proofErr w:type="spellEnd"/>
      <w:r w:rsidR="009B6754">
        <w:t>.</w:t>
      </w:r>
      <w:r w:rsidR="00367A22">
        <w:t>.</w:t>
      </w:r>
    </w:p>
    <w:p w14:paraId="384DA05E" w14:textId="77777777" w:rsidR="00367A22" w:rsidRDefault="00367A22" w:rsidP="00367A22"/>
    <w:p w14:paraId="324E97E8" w14:textId="77777777" w:rsidR="00367A22" w:rsidRPr="00F8462E" w:rsidRDefault="00367A22" w:rsidP="00367A22"/>
    <w:p w14:paraId="0C267048" w14:textId="77777777" w:rsidR="00367A22" w:rsidRPr="00F8462E" w:rsidRDefault="00367A22" w:rsidP="00367A22"/>
    <w:p w14:paraId="2B47BB03" w14:textId="77777777" w:rsidR="00367A22" w:rsidRPr="00367A22" w:rsidRDefault="00367A22" w:rsidP="00D27750">
      <w:pPr>
        <w:rPr>
          <w:szCs w:val="24"/>
        </w:rPr>
      </w:pPr>
    </w:p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180FB" w14:textId="77777777" w:rsidR="004E0707" w:rsidRDefault="004E0707" w:rsidP="00B83A35">
      <w:r>
        <w:separator/>
      </w:r>
    </w:p>
  </w:endnote>
  <w:endnote w:type="continuationSeparator" w:id="0">
    <w:p w14:paraId="5057E3D9" w14:textId="77777777" w:rsidR="004E0707" w:rsidRDefault="004E0707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9063711"/>
      <w:docPartObj>
        <w:docPartGallery w:val="Page Numbers (Bottom of Page)"/>
        <w:docPartUnique/>
      </w:docPartObj>
    </w:sdtPr>
    <w:sdtEndPr/>
    <w:sdtContent>
      <w:p w14:paraId="4647F0B5" w14:textId="62BEF800" w:rsidR="009B6754" w:rsidRDefault="009B6754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DD8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FDB03" w14:textId="77777777" w:rsidR="004E0707" w:rsidRDefault="004E0707" w:rsidP="00B83A35">
      <w:r>
        <w:separator/>
      </w:r>
    </w:p>
  </w:footnote>
  <w:footnote w:type="continuationSeparator" w:id="0">
    <w:p w14:paraId="10B904EE" w14:textId="77777777" w:rsidR="004E0707" w:rsidRDefault="004E0707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2FEAD8CB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9B6754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9B675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9B675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9B675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9B6754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9B675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9B675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9B675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6966399B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AD5DD8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6966399B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AD5DD8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2292C"/>
    <w:multiLevelType w:val="hybridMultilevel"/>
    <w:tmpl w:val="587E76EA"/>
    <w:lvl w:ilvl="0" w:tplc="041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966FA"/>
    <w:multiLevelType w:val="hybridMultilevel"/>
    <w:tmpl w:val="9C18CD90"/>
    <w:lvl w:ilvl="0" w:tplc="041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24525"/>
    <w:multiLevelType w:val="hybridMultilevel"/>
    <w:tmpl w:val="040CA4E4"/>
    <w:lvl w:ilvl="0" w:tplc="5288873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4630C"/>
    <w:multiLevelType w:val="hybridMultilevel"/>
    <w:tmpl w:val="01A806C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1"/>
  </w:num>
  <w:num w:numId="4">
    <w:abstractNumId w:val="9"/>
  </w:num>
  <w:num w:numId="5">
    <w:abstractNumId w:val="7"/>
  </w:num>
  <w:num w:numId="6">
    <w:abstractNumId w:val="20"/>
  </w:num>
  <w:num w:numId="7">
    <w:abstractNumId w:val="10"/>
  </w:num>
  <w:num w:numId="8">
    <w:abstractNumId w:val="23"/>
  </w:num>
  <w:num w:numId="9">
    <w:abstractNumId w:val="4"/>
  </w:num>
  <w:num w:numId="10">
    <w:abstractNumId w:val="17"/>
  </w:num>
  <w:num w:numId="11">
    <w:abstractNumId w:val="19"/>
  </w:num>
  <w:num w:numId="12">
    <w:abstractNumId w:val="0"/>
  </w:num>
  <w:num w:numId="13">
    <w:abstractNumId w:val="24"/>
  </w:num>
  <w:num w:numId="14">
    <w:abstractNumId w:val="15"/>
  </w:num>
  <w:num w:numId="15">
    <w:abstractNumId w:val="2"/>
  </w:num>
  <w:num w:numId="16">
    <w:abstractNumId w:val="21"/>
  </w:num>
  <w:num w:numId="17">
    <w:abstractNumId w:val="3"/>
  </w:num>
  <w:num w:numId="18">
    <w:abstractNumId w:val="5"/>
  </w:num>
  <w:num w:numId="19">
    <w:abstractNumId w:val="16"/>
  </w:num>
  <w:num w:numId="20">
    <w:abstractNumId w:val="6"/>
  </w:num>
  <w:num w:numId="21">
    <w:abstractNumId w:val="14"/>
  </w:num>
  <w:num w:numId="22">
    <w:abstractNumId w:val="11"/>
  </w:num>
  <w:num w:numId="23">
    <w:abstractNumId w:val="12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70945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28B5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4E0707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93E5C"/>
    <w:rsid w:val="006B72CF"/>
    <w:rsid w:val="006C0479"/>
    <w:rsid w:val="006E279E"/>
    <w:rsid w:val="006E2C36"/>
    <w:rsid w:val="006F50BC"/>
    <w:rsid w:val="007263DF"/>
    <w:rsid w:val="0073622B"/>
    <w:rsid w:val="0074384E"/>
    <w:rsid w:val="00760621"/>
    <w:rsid w:val="007633E6"/>
    <w:rsid w:val="00766D29"/>
    <w:rsid w:val="00773593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43C26"/>
    <w:rsid w:val="009603D7"/>
    <w:rsid w:val="00960ABD"/>
    <w:rsid w:val="00991BB6"/>
    <w:rsid w:val="009B6754"/>
    <w:rsid w:val="009B7DE9"/>
    <w:rsid w:val="009C1DF1"/>
    <w:rsid w:val="009C24D4"/>
    <w:rsid w:val="009C5F3B"/>
    <w:rsid w:val="00A05260"/>
    <w:rsid w:val="00A11379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D5DD8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A3F92"/>
    <w:rsid w:val="00CB6935"/>
    <w:rsid w:val="00CD584A"/>
    <w:rsid w:val="00D20CC4"/>
    <w:rsid w:val="00D26688"/>
    <w:rsid w:val="00D27750"/>
    <w:rsid w:val="00D716AB"/>
    <w:rsid w:val="00D742A4"/>
    <w:rsid w:val="00D75D8E"/>
    <w:rsid w:val="00D90121"/>
    <w:rsid w:val="00DA749C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3DC604BC-03DF-4DFF-BDC5-85F916C9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Undertittel">
    <w:name w:val="Subtitle"/>
    <w:basedOn w:val="Normal"/>
    <w:next w:val="Normal"/>
    <w:link w:val="UndertittelTegn"/>
    <w:qFormat/>
    <w:rsid w:val="00D742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dertittelTegn">
    <w:name w:val="Undertittel Tegn"/>
    <w:basedOn w:val="Standardskriftforavsnitt"/>
    <w:link w:val="Undertittel"/>
    <w:rsid w:val="00D742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5BFEB4-4BC6-41C8-BA47-7E363A6C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280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2017-05-21T14:06:00Z</cp:lastPrinted>
  <dcterms:created xsi:type="dcterms:W3CDTF">2017-03-03T13:14:00Z</dcterms:created>
  <dcterms:modified xsi:type="dcterms:W3CDTF">2017-05-21T14:06:00Z</dcterms:modified>
  <cp:category/>
</cp:coreProperties>
</file>